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60190DC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C43BD0">
        <w:rPr>
          <w:rFonts w:hint="eastAsia"/>
          <w:b/>
          <w:sz w:val="24"/>
          <w:szCs w:val="24"/>
          <w:lang w:eastAsia="ko-KR"/>
        </w:rPr>
        <w:t>#</w:t>
      </w:r>
      <w:proofErr w:type="gramStart"/>
      <w:r w:rsidR="00C43BD0">
        <w:rPr>
          <w:rFonts w:hint="eastAsia"/>
          <w:b/>
          <w:sz w:val="24"/>
          <w:szCs w:val="24"/>
          <w:lang w:eastAsia="ko-KR"/>
        </w:rPr>
        <w:t>8</w:t>
      </w:r>
      <w:r w:rsidR="00067039">
        <w:rPr>
          <w:rFonts w:hint="eastAsia"/>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0038040A" w:rsidRPr="006E473F">
        <w:rPr>
          <w:rFonts w:hint="eastAsia"/>
          <w:b/>
          <w:i/>
          <w:noProof/>
          <w:sz w:val="24"/>
          <w:szCs w:val="24"/>
          <w:lang w:eastAsia="ko-KR"/>
        </w:rPr>
        <w:t>1</w:t>
      </w:r>
      <w:r w:rsidR="0038040A">
        <w:rPr>
          <w:rFonts w:hint="eastAsia"/>
          <w:b/>
          <w:i/>
          <w:noProof/>
          <w:sz w:val="24"/>
          <w:szCs w:val="24"/>
          <w:lang w:eastAsia="ko-KR"/>
        </w:rPr>
        <w:t>70</w:t>
      </w:r>
      <w:r w:rsidR="0038040A">
        <w:rPr>
          <w:rFonts w:hint="eastAsia"/>
          <w:b/>
          <w:i/>
          <w:noProof/>
          <w:sz w:val="24"/>
          <w:szCs w:val="24"/>
          <w:lang w:eastAsia="ko-KR"/>
        </w:rPr>
        <w:t>7977</w:t>
      </w:r>
      <w:proofErr w:type="gramEnd"/>
    </w:p>
    <w:bookmarkEnd w:id="0"/>
    <w:bookmarkEnd w:id="1"/>
    <w:p w14:paraId="186EF777" w14:textId="051FDE33" w:rsidR="00C43BD0" w:rsidRPr="006E473F" w:rsidRDefault="00067039" w:rsidP="00C43BD0">
      <w:pPr>
        <w:pStyle w:val="CRCoverPage"/>
        <w:spacing w:after="240"/>
        <w:outlineLvl w:val="0"/>
        <w:rPr>
          <w:b/>
          <w:noProof/>
          <w:sz w:val="24"/>
          <w:szCs w:val="24"/>
        </w:rPr>
      </w:pPr>
      <w:r>
        <w:rPr>
          <w:rFonts w:hint="eastAsia"/>
          <w:b/>
          <w:noProof/>
          <w:sz w:val="24"/>
          <w:szCs w:val="24"/>
          <w:lang w:eastAsia="ko-KR"/>
        </w:rPr>
        <w:t>Hangzhou</w:t>
      </w:r>
      <w:r w:rsidR="00C43BD0" w:rsidRPr="0059155C">
        <w:rPr>
          <w:b/>
          <w:noProof/>
          <w:sz w:val="24"/>
          <w:szCs w:val="24"/>
          <w:lang w:eastAsia="ko-KR"/>
        </w:rPr>
        <w:t xml:space="preserve">, </w:t>
      </w:r>
      <w:r>
        <w:rPr>
          <w:rFonts w:hint="eastAsia"/>
          <w:b/>
          <w:noProof/>
          <w:sz w:val="24"/>
          <w:szCs w:val="24"/>
          <w:lang w:eastAsia="ko-KR"/>
        </w:rPr>
        <w:t>China</w:t>
      </w:r>
      <w:r w:rsidR="00C43BD0">
        <w:rPr>
          <w:rFonts w:hint="eastAsia"/>
          <w:b/>
          <w:noProof/>
          <w:sz w:val="24"/>
          <w:szCs w:val="24"/>
          <w:lang w:eastAsia="ko-KR"/>
        </w:rPr>
        <w:t xml:space="preserve">, </w:t>
      </w:r>
      <w:r>
        <w:rPr>
          <w:rFonts w:hint="eastAsia"/>
          <w:b/>
          <w:noProof/>
          <w:sz w:val="24"/>
          <w:szCs w:val="24"/>
          <w:lang w:eastAsia="ko-KR"/>
        </w:rPr>
        <w:t>15</w:t>
      </w:r>
      <w:r w:rsidR="00C43BD0">
        <w:rPr>
          <w:rFonts w:hint="eastAsia"/>
          <w:b/>
          <w:noProof/>
          <w:sz w:val="24"/>
          <w:szCs w:val="24"/>
          <w:lang w:eastAsia="ko-KR"/>
        </w:rPr>
        <w:t>-</w:t>
      </w:r>
      <w:r>
        <w:rPr>
          <w:rFonts w:hint="eastAsia"/>
          <w:b/>
          <w:noProof/>
          <w:sz w:val="24"/>
          <w:szCs w:val="24"/>
          <w:lang w:eastAsia="ko-KR"/>
        </w:rPr>
        <w:t>19 May</w:t>
      </w:r>
      <w:r w:rsidR="00C43BD0">
        <w:rPr>
          <w:rFonts w:hint="eastAsia"/>
          <w:b/>
          <w:noProof/>
          <w:sz w:val="24"/>
          <w:szCs w:val="24"/>
          <w:lang w:eastAsia="ko-KR"/>
        </w:rPr>
        <w:t>, 2017</w:t>
      </w:r>
    </w:p>
    <w:p w14:paraId="56B8558F" w14:textId="3332DA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67039">
        <w:rPr>
          <w:rFonts w:ascii="Arial" w:hAnsi="Arial" w:hint="eastAsia"/>
          <w:sz w:val="24"/>
          <w:lang w:eastAsia="ko-KR"/>
        </w:rPr>
        <w:t>7</w:t>
      </w:r>
      <w:r w:rsidR="00C43BD0">
        <w:rPr>
          <w:rFonts w:ascii="Arial" w:hAnsi="Arial" w:hint="eastAsia"/>
          <w:sz w:val="24"/>
          <w:lang w:eastAsia="ko-KR"/>
        </w:rPr>
        <w:t>.1.2.4.3</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3103798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8040A">
        <w:rPr>
          <w:rFonts w:ascii="Arial" w:hAnsi="Arial" w:hint="eastAsia"/>
          <w:sz w:val="24"/>
          <w:lang w:eastAsia="ko-KR"/>
        </w:rPr>
        <w:t>On PTRS for DFT-s-OFDM</w:t>
      </w:r>
      <w:bookmarkStart w:id="3" w:name="_GoBack"/>
      <w:bookmarkEnd w:id="3"/>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49D92C21" w14:textId="5CAE7264" w:rsidR="00174822" w:rsidRDefault="00174822" w:rsidP="00174822">
      <w:pPr>
        <w:spacing w:before="60" w:after="60" w:line="288" w:lineRule="auto"/>
        <w:ind w:firstLine="454"/>
        <w:rPr>
          <w:lang w:eastAsia="ko-KR"/>
        </w:rPr>
      </w:pPr>
      <w:r>
        <w:rPr>
          <w:rFonts w:hint="eastAsia"/>
          <w:lang w:eastAsia="ko-KR"/>
        </w:rPr>
        <w:t>During RAN1 #88</w:t>
      </w:r>
      <w:r w:rsidR="000F6E9E">
        <w:rPr>
          <w:rFonts w:hint="eastAsia"/>
          <w:lang w:eastAsia="ko-KR"/>
        </w:rPr>
        <w:t xml:space="preserve"> </w:t>
      </w:r>
      <w:proofErr w:type="spellStart"/>
      <w:r w:rsidR="000F6E9E">
        <w:rPr>
          <w:rFonts w:hint="eastAsia"/>
          <w:lang w:eastAsia="ko-KR"/>
        </w:rPr>
        <w:t>bis</w:t>
      </w:r>
      <w:proofErr w:type="spellEnd"/>
      <w:r>
        <w:rPr>
          <w:rFonts w:hint="eastAsia"/>
          <w:lang w:eastAsia="ko-KR"/>
        </w:rPr>
        <w:t xml:space="preserve">, RAN1 captured the following </w:t>
      </w:r>
      <w:r w:rsidR="000F6E9E">
        <w:rPr>
          <w:rFonts w:hint="eastAsia"/>
          <w:lang w:eastAsia="ko-KR"/>
        </w:rPr>
        <w:t xml:space="preserve">working assumption </w:t>
      </w:r>
      <w:r>
        <w:rPr>
          <w:rFonts w:hint="eastAsia"/>
          <w:lang w:eastAsia="ko-KR"/>
        </w:rPr>
        <w:t xml:space="preserve">regarding </w:t>
      </w:r>
      <w:r w:rsidR="000F6E9E">
        <w:rPr>
          <w:rFonts w:hint="eastAsia"/>
          <w:lang w:eastAsia="ko-KR"/>
        </w:rPr>
        <w:t xml:space="preserve">UL </w:t>
      </w:r>
      <w:r>
        <w:rPr>
          <w:rFonts w:hint="eastAsia"/>
          <w:lang w:eastAsia="ko-KR"/>
        </w:rPr>
        <w:t xml:space="preserve">phase tracking RS </w:t>
      </w:r>
      <w:r w:rsidR="000F6E9E">
        <w:rPr>
          <w:rFonts w:hint="eastAsia"/>
          <w:lang w:eastAsia="ko-KR"/>
        </w:rPr>
        <w:t xml:space="preserve">for DFT-s-OFDM. </w:t>
      </w:r>
    </w:p>
    <w:p w14:paraId="0120023D" w14:textId="77777777" w:rsidR="00C16672" w:rsidRDefault="00C16672" w:rsidP="00174822">
      <w:pPr>
        <w:pStyle w:val="maintext"/>
        <w:ind w:firstLineChars="0" w:firstLine="0"/>
      </w:pPr>
    </w:p>
    <w:p w14:paraId="0BBFB43B" w14:textId="77777777" w:rsidR="00511906" w:rsidRPr="00981F62" w:rsidRDefault="00511906" w:rsidP="00511906">
      <w:pPr>
        <w:tabs>
          <w:tab w:val="left" w:pos="2047"/>
        </w:tabs>
        <w:rPr>
          <w:rFonts w:eastAsia="MS Mincho"/>
          <w:b/>
          <w:u w:val="single"/>
          <w:lang w:eastAsia="ja-JP"/>
        </w:rPr>
      </w:pPr>
      <w:r w:rsidRPr="00077FF2">
        <w:rPr>
          <w:rFonts w:eastAsia="MS Mincho" w:hint="eastAsia"/>
          <w:b/>
          <w:highlight w:val="darkYellow"/>
          <w:u w:val="single"/>
          <w:lang w:eastAsia="ja-JP"/>
        </w:rPr>
        <w:t>Working assumption:</w:t>
      </w:r>
    </w:p>
    <w:p w14:paraId="5471F3B4" w14:textId="77777777" w:rsidR="00511906" w:rsidRDefault="00511906" w:rsidP="00511906">
      <w:pPr>
        <w:numPr>
          <w:ilvl w:val="0"/>
          <w:numId w:val="26"/>
        </w:numPr>
        <w:spacing w:after="0"/>
        <w:rPr>
          <w:rFonts w:eastAsia="MS Mincho"/>
          <w:lang w:val="en-US" w:eastAsia="ja-JP"/>
        </w:rPr>
      </w:pPr>
      <w:r w:rsidRPr="00981F62">
        <w:rPr>
          <w:rFonts w:eastAsia="MS Mincho"/>
          <w:lang w:val="en-US" w:eastAsia="ja-JP"/>
        </w:rPr>
        <w:t>Uplink PTRS for DFT-s-OFDM waveform is supported</w:t>
      </w:r>
      <w:r w:rsidRPr="00981F62">
        <w:rPr>
          <w:rFonts w:eastAsia="MS Mincho" w:hint="eastAsia"/>
          <w:lang w:val="en-US" w:eastAsia="ja-JP"/>
        </w:rPr>
        <w:t>.</w:t>
      </w:r>
    </w:p>
    <w:p w14:paraId="329F2A0A" w14:textId="77777777" w:rsidR="00511906" w:rsidRDefault="00511906" w:rsidP="00511906">
      <w:pPr>
        <w:numPr>
          <w:ilvl w:val="1"/>
          <w:numId w:val="26"/>
        </w:numPr>
        <w:spacing w:after="0"/>
        <w:rPr>
          <w:rFonts w:eastAsia="MS Mincho"/>
          <w:lang w:val="en-US" w:eastAsia="ja-JP"/>
        </w:rPr>
      </w:pPr>
      <w:r>
        <w:rPr>
          <w:rFonts w:eastAsia="MS Mincho" w:hint="eastAsia"/>
          <w:lang w:val="en-US" w:eastAsia="ja-JP"/>
        </w:rPr>
        <w:t>Presence of PTRS for DFT-s-OFDM is UE-specifically configurable</w:t>
      </w:r>
    </w:p>
    <w:p w14:paraId="1F1C9FD2" w14:textId="77777777" w:rsidR="00511906" w:rsidRDefault="00511906" w:rsidP="00511906">
      <w:pPr>
        <w:numPr>
          <w:ilvl w:val="1"/>
          <w:numId w:val="26"/>
        </w:numPr>
        <w:spacing w:after="0"/>
        <w:rPr>
          <w:rFonts w:eastAsia="MS Mincho"/>
          <w:lang w:val="en-US" w:eastAsia="ja-JP"/>
        </w:rPr>
      </w:pPr>
      <w:r>
        <w:rPr>
          <w:rFonts w:eastAsia="MS Mincho" w:hint="eastAsia"/>
          <w:lang w:val="en-US" w:eastAsia="ja-JP"/>
        </w:rPr>
        <w:t>FFS: Pattern/density of PTRS for DFT-s-OFDM is UE-specifically configurable or not</w:t>
      </w:r>
    </w:p>
    <w:p w14:paraId="2E7DAFB6" w14:textId="77777777" w:rsidR="00C16672" w:rsidRDefault="00C16672" w:rsidP="00174822">
      <w:pPr>
        <w:pStyle w:val="maintext"/>
        <w:ind w:firstLineChars="0" w:firstLine="0"/>
      </w:pPr>
    </w:p>
    <w:p w14:paraId="5EDF77A3" w14:textId="062FEBB6" w:rsidR="00174822" w:rsidRDefault="00174822" w:rsidP="00174822">
      <w:pPr>
        <w:pStyle w:val="maintext"/>
        <w:ind w:firstLineChars="0" w:firstLine="0"/>
      </w:pPr>
      <w:r>
        <w:rPr>
          <w:rFonts w:hint="eastAsia"/>
        </w:rPr>
        <w:t>T</w:t>
      </w:r>
      <w:r>
        <w:t>his contribution</w:t>
      </w:r>
      <w:r w:rsidR="000F6E9E">
        <w:rPr>
          <w:rFonts w:hint="eastAsia"/>
        </w:rPr>
        <w:t xml:space="preserve"> considers UL PT-RS for DFT-s-OFDM.</w:t>
      </w:r>
    </w:p>
    <w:p w14:paraId="79D0C1B3" w14:textId="4416A74A" w:rsidR="008A6EBA" w:rsidRDefault="00C77B03" w:rsidP="00E641FB">
      <w:pPr>
        <w:spacing w:after="0"/>
        <w:rPr>
          <w:lang w:eastAsia="ko-KR"/>
        </w:rPr>
      </w:pPr>
      <w:r>
        <w:rPr>
          <w:rFonts w:hint="eastAsia"/>
        </w:rPr>
        <w:t xml:space="preserve"> </w:t>
      </w:r>
    </w:p>
    <w:p w14:paraId="403CE674" w14:textId="17F50BCB" w:rsidR="00900D91" w:rsidRPr="00900D91" w:rsidRDefault="00BA79D4" w:rsidP="00900D91">
      <w:pPr>
        <w:pStyle w:val="1"/>
        <w:tabs>
          <w:tab w:val="num" w:pos="0"/>
        </w:tabs>
        <w:ind w:left="799" w:hanging="799"/>
      </w:pPr>
      <w:r>
        <w:rPr>
          <w:rFonts w:hint="eastAsia"/>
        </w:rPr>
        <w:t xml:space="preserve">Discussion on supporting </w:t>
      </w:r>
      <w:r w:rsidR="007F00F3">
        <w:rPr>
          <w:rFonts w:hint="eastAsia"/>
        </w:rPr>
        <w:t>PT</w:t>
      </w:r>
      <w:r w:rsidR="00006BC5">
        <w:rPr>
          <w:rFonts w:hint="eastAsia"/>
        </w:rPr>
        <w:t>-</w:t>
      </w:r>
      <w:r w:rsidR="007F00F3">
        <w:rPr>
          <w:rFonts w:hint="eastAsia"/>
        </w:rPr>
        <w:t>RS for DFT-s-OFDM</w:t>
      </w:r>
      <w:r w:rsidR="00E3576E">
        <w:rPr>
          <w:rFonts w:hint="eastAsia"/>
        </w:rPr>
        <w:t xml:space="preserve"> </w:t>
      </w:r>
    </w:p>
    <w:p w14:paraId="17C3B0FF" w14:textId="0EEFBE7F" w:rsidR="00C1335E" w:rsidRDefault="00C1335E" w:rsidP="00C1335E">
      <w:pPr>
        <w:pStyle w:val="2"/>
        <w:numPr>
          <w:ilvl w:val="1"/>
          <w:numId w:val="24"/>
        </w:numPr>
        <w:rPr>
          <w:lang w:val="en-US"/>
        </w:rPr>
      </w:pPr>
      <w:r>
        <w:rPr>
          <w:rFonts w:hint="eastAsia"/>
          <w:lang w:val="en-US"/>
        </w:rPr>
        <w:t>Phase noise compensation</w:t>
      </w:r>
    </w:p>
    <w:p w14:paraId="08811006" w14:textId="1075D1F3" w:rsidR="00511906" w:rsidRDefault="00516C94" w:rsidP="00C1335E">
      <w:pPr>
        <w:spacing w:before="60" w:after="60" w:line="300" w:lineRule="auto"/>
        <w:ind w:firstLineChars="200" w:firstLine="400"/>
        <w:jc w:val="both"/>
        <w:rPr>
          <w:lang w:val="en-US" w:eastAsia="ko-KR"/>
        </w:rPr>
      </w:pPr>
      <w:r>
        <w:rPr>
          <w:rFonts w:hint="eastAsia"/>
          <w:lang w:val="en-US" w:eastAsia="ko-KR"/>
        </w:rPr>
        <w:t xml:space="preserve">The DFT-s-OFDM waveform has been agreed to be the complementary to CP-OFDM waveform. </w:t>
      </w:r>
      <w:r>
        <w:rPr>
          <w:lang w:val="en-US" w:eastAsia="ko-KR"/>
        </w:rPr>
        <w:t>I</w:t>
      </w:r>
      <w:r>
        <w:rPr>
          <w:rFonts w:hint="eastAsia"/>
          <w:lang w:val="en-US" w:eastAsia="ko-KR"/>
        </w:rPr>
        <w:t xml:space="preserve">t targets coverage-limited scenario with single transmission only, which means in most of cases, DFT-s-OFDM requires low level MCS, such as QPSK. </w:t>
      </w:r>
      <w:r w:rsidR="008F7A1E">
        <w:rPr>
          <w:rFonts w:hint="eastAsia"/>
          <w:lang w:val="en-US" w:eastAsia="ko-KR"/>
        </w:rPr>
        <w:t xml:space="preserve">Figure 1 shows the BLER performance considering low modulation scheme. As can be seen this figure, </w:t>
      </w:r>
      <w:r w:rsidR="00A0605D">
        <w:rPr>
          <w:rFonts w:hint="eastAsia"/>
          <w:lang w:val="en-US" w:eastAsia="ko-KR"/>
        </w:rPr>
        <w:t xml:space="preserve">the curves between the case with no phase noise and it with phase noise show similar performance. That means there is no effect on phase noise in low level MCS. On the contrary, the BLER performance is getting worse when we consider PTRS for phase noise compensation. It is because that effective code rate is relatively increased compared to the case with no PTRS. </w:t>
      </w:r>
      <w:r>
        <w:rPr>
          <w:rFonts w:hint="eastAsia"/>
          <w:lang w:val="en-US" w:eastAsia="ko-KR"/>
        </w:rPr>
        <w:t>From evaluation results, PT</w:t>
      </w:r>
      <w:r w:rsidR="00006BC5">
        <w:rPr>
          <w:rFonts w:hint="eastAsia"/>
          <w:lang w:val="en-US" w:eastAsia="ko-KR"/>
        </w:rPr>
        <w:t>-</w:t>
      </w:r>
      <w:r>
        <w:rPr>
          <w:rFonts w:hint="eastAsia"/>
          <w:lang w:val="en-US" w:eastAsia="ko-KR"/>
        </w:rPr>
        <w:t xml:space="preserve">RS for phase noise compensation is unnecessary </w:t>
      </w:r>
      <w:r w:rsidR="00234FA7">
        <w:rPr>
          <w:rFonts w:hint="eastAsia"/>
          <w:lang w:val="en-US" w:eastAsia="ko-KR"/>
        </w:rPr>
        <w:t xml:space="preserve">with low MCS level. </w:t>
      </w:r>
    </w:p>
    <w:p w14:paraId="5A5072F2" w14:textId="1B6D8E08" w:rsidR="00511906" w:rsidRDefault="00511906" w:rsidP="00C1335E">
      <w:pPr>
        <w:spacing w:before="60" w:after="60" w:line="300" w:lineRule="auto"/>
        <w:ind w:firstLineChars="200" w:firstLine="400"/>
        <w:jc w:val="both"/>
        <w:rPr>
          <w:lang w:val="en-US" w:eastAsia="ko-KR"/>
        </w:rPr>
      </w:pPr>
      <w:r>
        <w:rPr>
          <w:noProof/>
          <w:lang w:val="en-US" w:eastAsia="ko-KR"/>
        </w:rPr>
        <w:lastRenderedPageBreak/>
        <w:drawing>
          <wp:inline distT="0" distB="0" distL="0" distR="0" wp14:anchorId="7AB96505" wp14:editId="77769636">
            <wp:extent cx="5322570" cy="39941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CA9B8E4" w14:textId="1B6C477F" w:rsidR="00A0605D" w:rsidRPr="00A0605D" w:rsidRDefault="00A0605D" w:rsidP="0026722E">
      <w:pPr>
        <w:spacing w:before="60" w:after="60" w:line="300" w:lineRule="auto"/>
        <w:ind w:firstLineChars="200" w:firstLine="400"/>
        <w:jc w:val="center"/>
        <w:rPr>
          <w:lang w:val="en-US" w:eastAsia="ko-KR"/>
        </w:rPr>
      </w:pPr>
      <w:proofErr w:type="gramStart"/>
      <w:r w:rsidRPr="00F20A27">
        <w:rPr>
          <w:b/>
        </w:rPr>
        <w:t xml:space="preserve">Figure </w:t>
      </w:r>
      <w:r>
        <w:rPr>
          <w:rFonts w:hint="eastAsia"/>
          <w:b/>
          <w:lang w:eastAsia="ko-KR"/>
        </w:rPr>
        <w:t>1</w:t>
      </w:r>
      <w:r w:rsidRPr="00F20A27">
        <w:rPr>
          <w:b/>
        </w:rPr>
        <w:t>.</w:t>
      </w:r>
      <w:proofErr w:type="gramEnd"/>
      <w:r w:rsidRPr="00F20A27">
        <w:rPr>
          <w:rFonts w:hint="eastAsia"/>
          <w:b/>
          <w:lang w:eastAsia="ko-KR"/>
        </w:rPr>
        <w:t xml:space="preserve"> The </w:t>
      </w:r>
      <w:r>
        <w:rPr>
          <w:rFonts w:hint="eastAsia"/>
          <w:b/>
          <w:lang w:eastAsia="ko-KR"/>
        </w:rPr>
        <w:t xml:space="preserve">BLER performance </w:t>
      </w:r>
      <w:r w:rsidR="001834F9">
        <w:rPr>
          <w:rFonts w:hint="eastAsia"/>
          <w:b/>
          <w:lang w:eastAsia="ko-KR"/>
        </w:rPr>
        <w:t xml:space="preserve">on low MCS level </w:t>
      </w:r>
      <w:r w:rsidR="00C91891">
        <w:rPr>
          <w:rFonts w:hint="eastAsia"/>
          <w:b/>
          <w:lang w:eastAsia="ko-KR"/>
        </w:rPr>
        <w:t>with PTRS density</w:t>
      </w:r>
    </w:p>
    <w:p w14:paraId="2324A742" w14:textId="23FF8B56" w:rsidR="00C1335E" w:rsidRPr="00234FA7" w:rsidRDefault="00C1335E" w:rsidP="00FB4197">
      <w:pPr>
        <w:pStyle w:val="maintext"/>
        <w:spacing w:line="288" w:lineRule="auto"/>
        <w:ind w:firstLineChars="0" w:firstLine="0"/>
        <w:rPr>
          <w:lang w:val="en-US"/>
        </w:rPr>
      </w:pPr>
      <w:r>
        <w:rPr>
          <w:b/>
          <w:i/>
          <w:u w:val="single"/>
        </w:rPr>
        <w:t>O</w:t>
      </w:r>
      <w:r>
        <w:rPr>
          <w:rFonts w:hint="eastAsia"/>
          <w:b/>
          <w:i/>
          <w:u w:val="single"/>
        </w:rPr>
        <w:t>bservation</w:t>
      </w:r>
      <w:r w:rsidRPr="00F21DB8">
        <w:rPr>
          <w:b/>
          <w:i/>
          <w:u w:val="single"/>
        </w:rPr>
        <w:t xml:space="preserve"> </w:t>
      </w:r>
      <w:r>
        <w:rPr>
          <w:rFonts w:hint="eastAsia"/>
          <w:b/>
          <w:i/>
          <w:u w:val="single"/>
        </w:rPr>
        <w:t>1</w:t>
      </w:r>
      <w:r w:rsidRPr="00F21DB8">
        <w:rPr>
          <w:b/>
          <w:i/>
          <w:u w:val="single"/>
        </w:rPr>
        <w:t>:</w:t>
      </w:r>
      <w:r>
        <w:rPr>
          <w:rFonts w:hint="eastAsia"/>
          <w:i/>
        </w:rPr>
        <w:t xml:space="preserve"> </w:t>
      </w:r>
      <w:r w:rsidR="00234FA7">
        <w:rPr>
          <w:rFonts w:hint="eastAsia"/>
          <w:i/>
        </w:rPr>
        <w:t>PT</w:t>
      </w:r>
      <w:r w:rsidR="00006BC5">
        <w:rPr>
          <w:rFonts w:hint="eastAsia"/>
          <w:i/>
        </w:rPr>
        <w:t>-</w:t>
      </w:r>
      <w:r w:rsidR="00234FA7">
        <w:rPr>
          <w:rFonts w:hint="eastAsia"/>
          <w:i/>
        </w:rPr>
        <w:t>RS for phase noise compensation is unnecessary in DFT-s-OFDM</w:t>
      </w:r>
      <w:r w:rsidRPr="0038040A">
        <w:rPr>
          <w:i/>
          <w:lang w:val="en-US"/>
        </w:rPr>
        <w:t xml:space="preserve"> </w:t>
      </w:r>
      <w:r w:rsidR="001834F9" w:rsidRPr="0038040A">
        <w:rPr>
          <w:i/>
          <w:lang w:val="en-US"/>
        </w:rPr>
        <w:t>if it supports low MCS level</w:t>
      </w:r>
    </w:p>
    <w:p w14:paraId="117F3FC3" w14:textId="78333B41" w:rsidR="00C1335E" w:rsidRDefault="00C1335E" w:rsidP="0038040A">
      <w:pPr>
        <w:pStyle w:val="2"/>
        <w:numPr>
          <w:ilvl w:val="1"/>
          <w:numId w:val="24"/>
        </w:numPr>
        <w:rPr>
          <w:lang w:val="en-US"/>
        </w:rPr>
      </w:pPr>
      <w:r>
        <w:rPr>
          <w:rFonts w:hint="eastAsia"/>
          <w:lang w:val="en-US"/>
        </w:rPr>
        <w:t>Residual CFO / Doppler correction</w:t>
      </w:r>
    </w:p>
    <w:p w14:paraId="27ACD20D" w14:textId="6D472AE0" w:rsidR="00C1335E" w:rsidRDefault="00234FA7" w:rsidP="007F00F3">
      <w:pPr>
        <w:spacing w:before="60" w:after="60" w:line="300" w:lineRule="auto"/>
        <w:ind w:firstLineChars="200" w:firstLine="400"/>
        <w:jc w:val="both"/>
        <w:rPr>
          <w:lang w:val="en-US" w:eastAsia="ko-KR"/>
        </w:rPr>
      </w:pPr>
      <w:r>
        <w:rPr>
          <w:rFonts w:hint="eastAsia"/>
          <w:lang w:val="en-US" w:eastAsia="ko-KR"/>
        </w:rPr>
        <w:t xml:space="preserve">Phase distortion can be introduced not only phase noise but also residual CFO and </w:t>
      </w:r>
      <w:r>
        <w:rPr>
          <w:lang w:val="en-US" w:eastAsia="ko-KR"/>
        </w:rPr>
        <w:t xml:space="preserve">mobility. </w:t>
      </w:r>
      <w:r w:rsidR="006D5E18">
        <w:rPr>
          <w:rFonts w:hint="eastAsia"/>
          <w:lang w:val="en-US" w:eastAsia="ko-KR"/>
        </w:rPr>
        <w:t xml:space="preserve">Constellation may rotate </w:t>
      </w:r>
      <w:r w:rsidR="006D5E18">
        <w:rPr>
          <w:lang w:val="en-US" w:eastAsia="ko-KR"/>
        </w:rPr>
        <w:t>linearly</w:t>
      </w:r>
      <w:r w:rsidR="006D5E18">
        <w:rPr>
          <w:rFonts w:hint="eastAsia"/>
          <w:lang w:val="en-US" w:eastAsia="ko-KR"/>
        </w:rPr>
        <w:t xml:space="preserve"> due to residual frequency offset. Phase rotation due to residual frequency offset gets accumulated from symbol to symbol and becomes a large phase distortion after several DFT-s-OFDM symbols as represented in figure 2. </w:t>
      </w:r>
    </w:p>
    <w:p w14:paraId="1207D1AE" w14:textId="10653841" w:rsidR="00C1335E" w:rsidRDefault="006D5E18" w:rsidP="006D5E18">
      <w:pPr>
        <w:spacing w:before="60" w:after="60" w:line="300" w:lineRule="auto"/>
        <w:ind w:firstLineChars="200" w:firstLine="400"/>
        <w:jc w:val="center"/>
        <w:rPr>
          <w:lang w:val="en-US" w:eastAsia="ko-KR"/>
        </w:rPr>
      </w:pPr>
      <w:r>
        <w:rPr>
          <w:lang w:val="en-US" w:eastAsia="ko-KR"/>
        </w:rPr>
        <w:object w:dxaOrig="10335" w:dyaOrig="2060" w14:anchorId="547FC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82.65pt" o:ole="">
            <v:imagedata r:id="rId10" o:title=""/>
          </v:shape>
          <o:OLEObject Type="Embed" ProgID="Visio.Drawing.11" ShapeID="_x0000_i1025" DrawAspect="Content" ObjectID="_1555425754" r:id="rId11"/>
        </w:object>
      </w:r>
    </w:p>
    <w:p w14:paraId="4200DDFE" w14:textId="3A5E0992" w:rsidR="006D5E18" w:rsidRDefault="006D5E18" w:rsidP="006D5E18">
      <w:pPr>
        <w:spacing w:before="60" w:after="60" w:line="300" w:lineRule="auto"/>
        <w:ind w:firstLineChars="200" w:firstLine="400"/>
        <w:jc w:val="center"/>
        <w:rPr>
          <w:b/>
          <w:lang w:eastAsia="ko-KR"/>
        </w:rPr>
      </w:pPr>
      <w:proofErr w:type="gramStart"/>
      <w:r w:rsidRPr="00F20A27">
        <w:rPr>
          <w:b/>
        </w:rPr>
        <w:t xml:space="preserve">Figure </w:t>
      </w:r>
      <w:r>
        <w:rPr>
          <w:rFonts w:hint="eastAsia"/>
          <w:b/>
          <w:lang w:eastAsia="ko-KR"/>
        </w:rPr>
        <w:t>2</w:t>
      </w:r>
      <w:r w:rsidRPr="00F20A27">
        <w:rPr>
          <w:b/>
        </w:rPr>
        <w:t>.</w:t>
      </w:r>
      <w:proofErr w:type="gramEnd"/>
      <w:r w:rsidRPr="00F20A27">
        <w:rPr>
          <w:rFonts w:hint="eastAsia"/>
          <w:b/>
          <w:lang w:eastAsia="ko-KR"/>
        </w:rPr>
        <w:t xml:space="preserve"> </w:t>
      </w:r>
      <w:r>
        <w:rPr>
          <w:rFonts w:hint="eastAsia"/>
          <w:b/>
          <w:lang w:eastAsia="ko-KR"/>
        </w:rPr>
        <w:t xml:space="preserve">The phase distortion introduced from residual frequency offset. </w:t>
      </w:r>
    </w:p>
    <w:p w14:paraId="34E14AD7" w14:textId="77777777" w:rsidR="006D5E18" w:rsidRPr="006D5E18" w:rsidRDefault="006D5E18" w:rsidP="006D5E18">
      <w:pPr>
        <w:spacing w:before="60" w:after="60" w:line="300" w:lineRule="auto"/>
        <w:ind w:firstLineChars="200" w:firstLine="400"/>
        <w:jc w:val="center"/>
        <w:rPr>
          <w:lang w:eastAsia="ko-KR"/>
        </w:rPr>
      </w:pPr>
    </w:p>
    <w:p w14:paraId="1AE108B1" w14:textId="63BBDF50" w:rsidR="00E128DF" w:rsidRDefault="00611E68" w:rsidP="00611E68">
      <w:pPr>
        <w:spacing w:before="60" w:after="60" w:line="300" w:lineRule="auto"/>
        <w:ind w:firstLineChars="200" w:firstLine="400"/>
        <w:jc w:val="center"/>
        <w:rPr>
          <w:lang w:val="en-US" w:eastAsia="ko-KR"/>
        </w:rPr>
      </w:pPr>
      <w:r>
        <w:object w:dxaOrig="20082" w:dyaOrig="8541" w14:anchorId="73A8F9C4">
          <v:shape id="_x0000_i1026" type="#_x0000_t75" style="width:418.85pt;height:177.8pt" o:ole="">
            <v:imagedata r:id="rId12" o:title=""/>
          </v:shape>
          <o:OLEObject Type="Embed" ProgID="Visio.Drawing.11" ShapeID="_x0000_i1026" DrawAspect="Content" ObjectID="_1555425755" r:id="rId13"/>
        </w:object>
      </w:r>
    </w:p>
    <w:p w14:paraId="6CE721EC" w14:textId="04E15208" w:rsidR="006D5E18" w:rsidRDefault="00A756BC" w:rsidP="0026722E">
      <w:pPr>
        <w:spacing w:before="60" w:after="60" w:line="300" w:lineRule="auto"/>
        <w:ind w:firstLineChars="200" w:firstLine="400"/>
        <w:jc w:val="center"/>
        <w:rPr>
          <w:lang w:val="en-US" w:eastAsia="ko-KR"/>
        </w:rPr>
      </w:pPr>
      <w:proofErr w:type="gramStart"/>
      <w:r w:rsidRPr="00F20A27">
        <w:rPr>
          <w:b/>
        </w:rPr>
        <w:t xml:space="preserve">Figure </w:t>
      </w:r>
      <w:r w:rsidR="00B358F7">
        <w:rPr>
          <w:rFonts w:hint="eastAsia"/>
          <w:b/>
          <w:lang w:eastAsia="ko-KR"/>
        </w:rPr>
        <w:t>3</w:t>
      </w:r>
      <w:r w:rsidRPr="00F20A27">
        <w:rPr>
          <w:b/>
        </w:rPr>
        <w:t>.</w:t>
      </w:r>
      <w:proofErr w:type="gramEnd"/>
      <w:r w:rsidRPr="00F20A27">
        <w:rPr>
          <w:rFonts w:hint="eastAsia"/>
          <w:b/>
          <w:lang w:eastAsia="ko-KR"/>
        </w:rPr>
        <w:t xml:space="preserve"> The </w:t>
      </w:r>
      <w:r w:rsidRPr="00F20A27">
        <w:rPr>
          <w:b/>
          <w:lang w:eastAsia="ko-KR"/>
        </w:rPr>
        <w:t>constellation</w:t>
      </w:r>
      <w:r w:rsidRPr="00F20A27">
        <w:rPr>
          <w:rFonts w:hint="eastAsia"/>
          <w:b/>
          <w:lang w:eastAsia="ko-KR"/>
        </w:rPr>
        <w:t xml:space="preserve"> changes per symbol </w:t>
      </w:r>
      <w:r>
        <w:rPr>
          <w:rFonts w:hint="eastAsia"/>
          <w:b/>
          <w:lang w:eastAsia="ko-KR"/>
        </w:rPr>
        <w:t xml:space="preserve">for data channel </w:t>
      </w:r>
      <w:r w:rsidRPr="00F20A27">
        <w:rPr>
          <w:rFonts w:hint="eastAsia"/>
          <w:b/>
          <w:lang w:eastAsia="ko-KR"/>
        </w:rPr>
        <w:t>(</w:t>
      </w:r>
      <w:r w:rsidR="0063494F">
        <w:rPr>
          <w:rFonts w:hint="eastAsia"/>
          <w:b/>
          <w:lang w:eastAsia="ko-KR"/>
        </w:rPr>
        <w:t>0.1 ppm at 30GHz</w:t>
      </w:r>
      <w:r w:rsidRPr="00F20A27">
        <w:rPr>
          <w:rFonts w:hint="eastAsia"/>
          <w:b/>
          <w:lang w:eastAsia="ko-KR"/>
        </w:rPr>
        <w:t>)</w:t>
      </w:r>
    </w:p>
    <w:p w14:paraId="37185BE8" w14:textId="206C9C02" w:rsidR="00B358F7" w:rsidRDefault="006D5E18" w:rsidP="00B358F7">
      <w:pPr>
        <w:spacing w:before="60" w:after="60" w:line="300" w:lineRule="auto"/>
        <w:ind w:firstLineChars="200" w:firstLine="400"/>
        <w:jc w:val="both"/>
        <w:rPr>
          <w:lang w:val="en-US" w:eastAsia="ko-KR"/>
        </w:rPr>
      </w:pPr>
      <w:r>
        <w:rPr>
          <w:rFonts w:hint="eastAsia"/>
          <w:lang w:val="en-US" w:eastAsia="ko-KR"/>
        </w:rPr>
        <w:t xml:space="preserve">Figure 3 shows simple example on constellation when phase distortion happened. In Figure 1, QPSK </w:t>
      </w:r>
      <w:r>
        <w:rPr>
          <w:lang w:val="en-US" w:eastAsia="ko-KR"/>
        </w:rPr>
        <w:t>modulation</w:t>
      </w:r>
      <w:r>
        <w:rPr>
          <w:rFonts w:hint="eastAsia"/>
          <w:lang w:val="en-US" w:eastAsia="ko-KR"/>
        </w:rPr>
        <w:t xml:space="preserve"> scheme and subcarrier spacing of </w:t>
      </w:r>
      <w:proofErr w:type="gramStart"/>
      <w:r>
        <w:rPr>
          <w:rFonts w:hint="eastAsia"/>
          <w:lang w:val="en-US" w:eastAsia="ko-KR"/>
        </w:rPr>
        <w:t>60kHz</w:t>
      </w:r>
      <w:proofErr w:type="gramEnd"/>
      <w:r>
        <w:rPr>
          <w:rFonts w:hint="eastAsia"/>
          <w:lang w:val="en-US" w:eastAsia="ko-KR"/>
        </w:rPr>
        <w:t xml:space="preserve"> are assumed. </w:t>
      </w:r>
      <w:r w:rsidR="0063494F">
        <w:rPr>
          <w:lang w:val="en-US" w:eastAsia="ko-KR"/>
        </w:rPr>
        <w:t>F</w:t>
      </w:r>
      <w:r w:rsidR="0063494F">
        <w:rPr>
          <w:rFonts w:hint="eastAsia"/>
          <w:lang w:val="en-US" w:eastAsia="ko-KR"/>
        </w:rPr>
        <w:t xml:space="preserve">requency offset of </w:t>
      </w:r>
      <w:r w:rsidR="00B358F7">
        <w:rPr>
          <w:rFonts w:hint="eastAsia"/>
          <w:lang w:val="en-US" w:eastAsia="ko-KR"/>
        </w:rPr>
        <w:t xml:space="preserve">0.1ppm at 30GHz </w:t>
      </w:r>
      <w:r w:rsidR="0063494F">
        <w:rPr>
          <w:rFonts w:hint="eastAsia"/>
          <w:lang w:val="en-US" w:eastAsia="ko-KR"/>
        </w:rPr>
        <w:t xml:space="preserve">is assumed. </w:t>
      </w:r>
      <w:r w:rsidR="0026722E">
        <w:rPr>
          <w:rFonts w:hint="eastAsia"/>
          <w:lang w:val="en-US" w:eastAsia="ko-KR"/>
        </w:rPr>
        <w:t xml:space="preserve">This kind of linear phase distortion can be easily estimated and compensated by using PTRS. </w:t>
      </w:r>
      <w:r w:rsidR="00091AD4">
        <w:rPr>
          <w:rFonts w:hint="eastAsia"/>
          <w:lang w:val="en-US" w:eastAsia="ko-KR"/>
        </w:rPr>
        <w:t xml:space="preserve">Supporting PTRS to compensate phase distortion due to residual frequency offset seems the simplest way but it can introduce additional complexity at the receiver. </w:t>
      </w:r>
    </w:p>
    <w:p w14:paraId="7DE86F18" w14:textId="36648519" w:rsidR="004A27C0" w:rsidRDefault="004A27C0" w:rsidP="00FB4197">
      <w:pPr>
        <w:spacing w:before="60" w:after="60" w:line="300" w:lineRule="auto"/>
        <w:jc w:val="both"/>
        <w:rPr>
          <w:lang w:val="en-US" w:eastAsia="ko-KR"/>
        </w:rPr>
      </w:pPr>
      <w:r>
        <w:rPr>
          <w:b/>
          <w:i/>
          <w:u w:val="single"/>
        </w:rPr>
        <w:t>O</w:t>
      </w:r>
      <w:r>
        <w:rPr>
          <w:rFonts w:hint="eastAsia"/>
          <w:b/>
          <w:i/>
          <w:u w:val="single"/>
        </w:rPr>
        <w:t>bservation</w:t>
      </w:r>
      <w:r w:rsidRPr="00F21DB8">
        <w:rPr>
          <w:b/>
          <w:i/>
          <w:u w:val="single"/>
        </w:rPr>
        <w:t xml:space="preserve"> </w:t>
      </w:r>
      <w:r>
        <w:rPr>
          <w:rFonts w:hint="eastAsia"/>
          <w:b/>
          <w:i/>
          <w:u w:val="single"/>
        </w:rPr>
        <w:t>2</w:t>
      </w:r>
      <w:r w:rsidRPr="00F21DB8">
        <w:rPr>
          <w:b/>
          <w:i/>
          <w:u w:val="single"/>
        </w:rPr>
        <w:t>:</w:t>
      </w:r>
      <w:r>
        <w:rPr>
          <w:rFonts w:hint="eastAsia"/>
          <w:i/>
        </w:rPr>
        <w:t xml:space="preserve"> PT</w:t>
      </w:r>
      <w:r w:rsidR="00006BC5">
        <w:rPr>
          <w:rFonts w:hint="eastAsia"/>
          <w:i/>
          <w:lang w:eastAsia="ko-KR"/>
        </w:rPr>
        <w:t>-</w:t>
      </w:r>
      <w:r>
        <w:rPr>
          <w:rFonts w:hint="eastAsia"/>
          <w:i/>
        </w:rPr>
        <w:t xml:space="preserve">RS </w:t>
      </w:r>
      <w:r w:rsidR="00006BC5">
        <w:rPr>
          <w:rFonts w:hint="eastAsia"/>
          <w:i/>
          <w:lang w:eastAsia="ko-KR"/>
        </w:rPr>
        <w:t xml:space="preserve">can be used </w:t>
      </w:r>
      <w:r w:rsidRPr="0048087E">
        <w:rPr>
          <w:rFonts w:hint="eastAsia"/>
          <w:i/>
        </w:rPr>
        <w:t xml:space="preserve">for </w:t>
      </w:r>
      <w:r w:rsidR="0048087E" w:rsidRPr="0048087E">
        <w:rPr>
          <w:rFonts w:eastAsiaTheme="minorEastAsia" w:hint="eastAsia"/>
          <w:i/>
          <w:lang w:val="en-US" w:eastAsia="ko-KR"/>
        </w:rPr>
        <w:t>CFO/Doppler correction</w:t>
      </w:r>
      <w:r>
        <w:rPr>
          <w:rFonts w:hint="eastAsia"/>
          <w:i/>
        </w:rPr>
        <w:t xml:space="preserve"> in DFT-s-OFDM</w:t>
      </w:r>
    </w:p>
    <w:p w14:paraId="356263D1" w14:textId="1602CF8F" w:rsidR="0026722E" w:rsidRPr="0026722E" w:rsidRDefault="0026722E" w:rsidP="00611E68">
      <w:pPr>
        <w:spacing w:before="60" w:after="60" w:line="300" w:lineRule="auto"/>
        <w:ind w:firstLineChars="200" w:firstLine="400"/>
        <w:jc w:val="both"/>
        <w:rPr>
          <w:lang w:eastAsia="ko-KR"/>
        </w:rPr>
      </w:pPr>
      <w:r>
        <w:rPr>
          <w:rFonts w:hint="eastAsia"/>
          <w:lang w:val="en-US" w:eastAsia="ko-KR"/>
        </w:rPr>
        <w:t xml:space="preserve">On the contrary, the linear phase distortion also can be compensated by adding additional DMRS. </w:t>
      </w:r>
      <w:r>
        <w:rPr>
          <w:lang w:val="en-US" w:eastAsia="ko-KR"/>
        </w:rPr>
        <w:t>S</w:t>
      </w:r>
      <w:r>
        <w:rPr>
          <w:rFonts w:hint="eastAsia"/>
          <w:lang w:val="en-US" w:eastAsia="ko-KR"/>
        </w:rPr>
        <w:t xml:space="preserve">ince additional DMRS acts like PTRS so that the phase distortion due to residual frequency offset and mobility can be mitigated. </w:t>
      </w:r>
      <w:r>
        <w:rPr>
          <w:lang w:val="en-US" w:eastAsia="ko-KR"/>
        </w:rPr>
        <w:t>F</w:t>
      </w:r>
      <w:r>
        <w:rPr>
          <w:rFonts w:hint="eastAsia"/>
          <w:lang w:val="en-US" w:eastAsia="ko-KR"/>
        </w:rPr>
        <w:t xml:space="preserve">igure 4 shows the performance when additional DMRS is considered. </w:t>
      </w:r>
      <w:r>
        <w:rPr>
          <w:lang w:val="en-US" w:eastAsia="ko-KR"/>
        </w:rPr>
        <w:t>I</w:t>
      </w:r>
      <w:r>
        <w:rPr>
          <w:rFonts w:hint="eastAsia"/>
          <w:lang w:val="en-US" w:eastAsia="ko-KR"/>
        </w:rPr>
        <w:t xml:space="preserve">n this figure, two curves show </w:t>
      </w:r>
      <w:r>
        <w:rPr>
          <w:lang w:val="en-US" w:eastAsia="ko-KR"/>
        </w:rPr>
        <w:t>similar</w:t>
      </w:r>
      <w:r>
        <w:rPr>
          <w:rFonts w:hint="eastAsia"/>
          <w:lang w:val="en-US" w:eastAsia="ko-KR"/>
        </w:rPr>
        <w:t xml:space="preserve"> </w:t>
      </w:r>
      <w:r>
        <w:rPr>
          <w:lang w:val="en-US" w:eastAsia="ko-KR"/>
        </w:rPr>
        <w:t>performance</w:t>
      </w:r>
      <w:r>
        <w:rPr>
          <w:rFonts w:hint="eastAsia"/>
          <w:lang w:val="en-US" w:eastAsia="ko-KR"/>
        </w:rPr>
        <w:t xml:space="preserve">. The performance between two curves show gap occurred because of different effective code rate considering whether or not additional DMRS. </w:t>
      </w:r>
    </w:p>
    <w:p w14:paraId="65F22941" w14:textId="3AE4B92E" w:rsidR="00AB4CFE" w:rsidRDefault="00AB4CFE" w:rsidP="00611E68">
      <w:pPr>
        <w:spacing w:before="60" w:after="60" w:line="300" w:lineRule="auto"/>
        <w:ind w:firstLineChars="200" w:firstLine="400"/>
        <w:jc w:val="both"/>
        <w:rPr>
          <w:lang w:val="en-US" w:eastAsia="ko-KR"/>
        </w:rPr>
      </w:pPr>
      <w:r>
        <w:rPr>
          <w:noProof/>
          <w:lang w:val="en-US" w:eastAsia="ko-KR"/>
        </w:rPr>
        <w:drawing>
          <wp:inline distT="0" distB="0" distL="0" distR="0" wp14:anchorId="028228AC" wp14:editId="0483446D">
            <wp:extent cx="5322570" cy="39941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71FAC0B3" w14:textId="5F932E05" w:rsidR="0026722E" w:rsidRDefault="0026722E" w:rsidP="0026722E">
      <w:pPr>
        <w:spacing w:before="60" w:after="60" w:line="300" w:lineRule="auto"/>
        <w:ind w:firstLineChars="200" w:firstLine="400"/>
        <w:jc w:val="center"/>
        <w:rPr>
          <w:lang w:val="en-US" w:eastAsia="ko-KR"/>
        </w:rPr>
      </w:pPr>
      <w:proofErr w:type="gramStart"/>
      <w:r w:rsidRPr="00F20A27">
        <w:rPr>
          <w:b/>
        </w:rPr>
        <w:t xml:space="preserve">Figure </w:t>
      </w:r>
      <w:r>
        <w:rPr>
          <w:rFonts w:hint="eastAsia"/>
          <w:b/>
          <w:lang w:eastAsia="ko-KR"/>
        </w:rPr>
        <w:t>4</w:t>
      </w:r>
      <w:r w:rsidRPr="00F20A27">
        <w:rPr>
          <w:b/>
        </w:rPr>
        <w:t>.</w:t>
      </w:r>
      <w:proofErr w:type="gramEnd"/>
      <w:r w:rsidRPr="00F20A27">
        <w:rPr>
          <w:rFonts w:hint="eastAsia"/>
          <w:b/>
          <w:lang w:eastAsia="ko-KR"/>
        </w:rPr>
        <w:t xml:space="preserve"> </w:t>
      </w:r>
      <w:r>
        <w:rPr>
          <w:rFonts w:hint="eastAsia"/>
          <w:b/>
          <w:lang w:eastAsia="ko-KR"/>
        </w:rPr>
        <w:t xml:space="preserve">The BLER performance considering additional DMRS </w:t>
      </w:r>
      <w:r w:rsidRPr="00F20A27">
        <w:rPr>
          <w:rFonts w:hint="eastAsia"/>
          <w:b/>
          <w:lang w:eastAsia="ko-KR"/>
        </w:rPr>
        <w:t>(</w:t>
      </w:r>
      <w:r>
        <w:rPr>
          <w:rFonts w:hint="eastAsia"/>
          <w:b/>
          <w:lang w:eastAsia="ko-KR"/>
        </w:rPr>
        <w:t>0.1 ppm at 30GHz</w:t>
      </w:r>
      <w:r w:rsidRPr="00F20A27">
        <w:rPr>
          <w:rFonts w:hint="eastAsia"/>
          <w:b/>
          <w:lang w:eastAsia="ko-KR"/>
        </w:rPr>
        <w:t>)</w:t>
      </w:r>
    </w:p>
    <w:p w14:paraId="01A9B3ED" w14:textId="5F9E62FD" w:rsidR="00091AD4" w:rsidRDefault="00091AD4" w:rsidP="00611E68">
      <w:pPr>
        <w:spacing w:before="60" w:after="60" w:line="300" w:lineRule="auto"/>
        <w:ind w:firstLineChars="200" w:firstLine="400"/>
        <w:jc w:val="both"/>
        <w:rPr>
          <w:lang w:val="en-US" w:eastAsia="ko-KR"/>
        </w:rPr>
      </w:pPr>
      <w:r>
        <w:rPr>
          <w:rFonts w:hint="eastAsia"/>
          <w:lang w:val="en-US" w:eastAsia="ko-KR"/>
        </w:rPr>
        <w:lastRenderedPageBreak/>
        <w:t xml:space="preserve">The phase distortion can be mitigated by using additional DMRS easily, but it can introduce relative high RS overhead compared with the case using PTRS. It is obvious that the overhead of PTRS is lower than DMRS. </w:t>
      </w:r>
    </w:p>
    <w:p w14:paraId="33A8E8E1" w14:textId="1903000E" w:rsidR="0026722E" w:rsidRPr="0026722E" w:rsidRDefault="00091AD4" w:rsidP="00611E68">
      <w:pPr>
        <w:spacing w:before="60" w:after="60" w:line="300" w:lineRule="auto"/>
        <w:ind w:firstLineChars="200" w:firstLine="400"/>
        <w:jc w:val="both"/>
        <w:rPr>
          <w:lang w:val="en-US" w:eastAsia="ko-KR"/>
        </w:rPr>
      </w:pPr>
      <w:r>
        <w:rPr>
          <w:rFonts w:hint="eastAsia"/>
          <w:lang w:val="en-US" w:eastAsia="ko-KR"/>
        </w:rPr>
        <w:t xml:space="preserve">It should be carefully considered to support PTRS </w:t>
      </w:r>
      <w:r>
        <w:rPr>
          <w:lang w:val="en-US" w:eastAsia="ko-KR"/>
        </w:rPr>
        <w:t>in DFT-s-OFDM considering trade-off between RS overhead</w:t>
      </w:r>
      <w:r>
        <w:rPr>
          <w:rFonts w:hint="eastAsia"/>
          <w:lang w:val="en-US" w:eastAsia="ko-KR"/>
        </w:rPr>
        <w:t xml:space="preserve"> and complexity</w:t>
      </w:r>
      <w:r>
        <w:rPr>
          <w:lang w:val="en-US" w:eastAsia="ko-KR"/>
        </w:rPr>
        <w:t xml:space="preserve">. </w:t>
      </w:r>
    </w:p>
    <w:p w14:paraId="68B344E8" w14:textId="4054CBC4" w:rsidR="00E06320" w:rsidRDefault="00F50842" w:rsidP="00FB4197">
      <w:pPr>
        <w:pStyle w:val="maintext"/>
        <w:spacing w:line="288" w:lineRule="auto"/>
        <w:ind w:firstLineChars="0" w:firstLine="0"/>
        <w:rPr>
          <w:i/>
        </w:rPr>
      </w:pPr>
      <w:r>
        <w:rPr>
          <w:b/>
          <w:i/>
          <w:u w:val="single"/>
        </w:rPr>
        <w:t>O</w:t>
      </w:r>
      <w:r>
        <w:rPr>
          <w:rFonts w:hint="eastAsia"/>
          <w:b/>
          <w:i/>
          <w:u w:val="single"/>
        </w:rPr>
        <w:t>bservation</w:t>
      </w:r>
      <w:r w:rsidRPr="00F21DB8">
        <w:rPr>
          <w:b/>
          <w:i/>
          <w:u w:val="single"/>
        </w:rPr>
        <w:t xml:space="preserve"> </w:t>
      </w:r>
      <w:r w:rsidR="0026722E">
        <w:rPr>
          <w:rFonts w:hint="eastAsia"/>
          <w:b/>
          <w:i/>
          <w:u w:val="single"/>
        </w:rPr>
        <w:t>3</w:t>
      </w:r>
      <w:r w:rsidRPr="00F21DB8">
        <w:rPr>
          <w:b/>
          <w:i/>
          <w:u w:val="single"/>
        </w:rPr>
        <w:t>:</w:t>
      </w:r>
      <w:r>
        <w:rPr>
          <w:rFonts w:hint="eastAsia"/>
          <w:i/>
        </w:rPr>
        <w:t xml:space="preserve"> </w:t>
      </w:r>
      <w:r w:rsidR="0026722E">
        <w:rPr>
          <w:rFonts w:hint="eastAsia"/>
          <w:i/>
        </w:rPr>
        <w:t>Additional DMRS c</w:t>
      </w:r>
      <w:r w:rsidR="00091AD4">
        <w:rPr>
          <w:rFonts w:hint="eastAsia"/>
          <w:i/>
        </w:rPr>
        <w:t xml:space="preserve">an be considered for compensation of phase distortion due to residual frequency offset and mobility. </w:t>
      </w:r>
    </w:p>
    <w:p w14:paraId="2325CE96" w14:textId="0D462788" w:rsidR="00091AD4" w:rsidRDefault="00091AD4" w:rsidP="00FB4197">
      <w:pPr>
        <w:pStyle w:val="maintext"/>
        <w:spacing w:line="288" w:lineRule="auto"/>
        <w:ind w:firstLineChars="0" w:firstLine="0"/>
        <w:rPr>
          <w:i/>
        </w:rPr>
      </w:pPr>
      <w:r>
        <w:rPr>
          <w:b/>
          <w:i/>
          <w:u w:val="single"/>
        </w:rPr>
        <w:t>O</w:t>
      </w:r>
      <w:r>
        <w:rPr>
          <w:rFonts w:hint="eastAsia"/>
          <w:b/>
          <w:i/>
          <w:u w:val="single"/>
        </w:rPr>
        <w:t>bservation</w:t>
      </w:r>
      <w:r w:rsidRPr="00F21DB8">
        <w:rPr>
          <w:b/>
          <w:i/>
          <w:u w:val="single"/>
        </w:rPr>
        <w:t xml:space="preserve"> </w:t>
      </w:r>
      <w:r>
        <w:rPr>
          <w:rFonts w:hint="eastAsia"/>
          <w:b/>
          <w:i/>
          <w:u w:val="single"/>
        </w:rPr>
        <w:t>4</w:t>
      </w:r>
      <w:r w:rsidRPr="00F21DB8">
        <w:rPr>
          <w:b/>
          <w:i/>
          <w:u w:val="single"/>
        </w:rPr>
        <w:t>:</w:t>
      </w:r>
      <w:r>
        <w:rPr>
          <w:rFonts w:hint="eastAsia"/>
          <w:i/>
        </w:rPr>
        <w:t xml:space="preserve"> Considering </w:t>
      </w:r>
      <w:proofErr w:type="spellStart"/>
      <w:r>
        <w:rPr>
          <w:rFonts w:hint="eastAsia"/>
          <w:i/>
        </w:rPr>
        <w:t>trade off</w:t>
      </w:r>
      <w:proofErr w:type="spellEnd"/>
      <w:r>
        <w:rPr>
          <w:rFonts w:hint="eastAsia"/>
          <w:i/>
        </w:rPr>
        <w:t xml:space="preserve"> between RS overhead and receiver complexity, supporting PTRS should be carefully decided. </w:t>
      </w:r>
    </w:p>
    <w:p w14:paraId="2D6551AC" w14:textId="7DFC7C07" w:rsidR="001834F9" w:rsidRDefault="001834F9" w:rsidP="0038040A">
      <w:pPr>
        <w:pStyle w:val="2"/>
        <w:numPr>
          <w:ilvl w:val="1"/>
          <w:numId w:val="24"/>
        </w:numPr>
        <w:rPr>
          <w:lang w:val="en-US"/>
        </w:rPr>
      </w:pPr>
      <w:r>
        <w:rPr>
          <w:rFonts w:hint="eastAsia"/>
          <w:lang w:val="en-US"/>
        </w:rPr>
        <w:t>Discussion on PT-RS insertion in DFT-s-OFDM</w:t>
      </w:r>
    </w:p>
    <w:p w14:paraId="39B4958F" w14:textId="77777777" w:rsidR="005D6B0A" w:rsidRDefault="005D6B0A" w:rsidP="005D6B0A">
      <w:pPr>
        <w:spacing w:before="60" w:after="60" w:line="300" w:lineRule="auto"/>
        <w:ind w:firstLineChars="200" w:firstLine="400"/>
        <w:jc w:val="both"/>
        <w:rPr>
          <w:lang w:val="en-US" w:eastAsia="ko-KR"/>
        </w:rPr>
      </w:pPr>
      <w:r>
        <w:rPr>
          <w:rFonts w:hint="eastAsia"/>
          <w:lang w:val="en-US" w:eastAsia="ko-KR"/>
        </w:rPr>
        <w:t xml:space="preserve">If PT-RS is supported for DFT-s-OFDM, there are 2 options as follows:  </w:t>
      </w:r>
    </w:p>
    <w:p w14:paraId="5FDA6E68" w14:textId="77777777" w:rsidR="005D6B0A" w:rsidRPr="009A5093" w:rsidRDefault="005D6B0A" w:rsidP="005D6B0A">
      <w:pPr>
        <w:pStyle w:val="a4"/>
        <w:numPr>
          <w:ilvl w:val="0"/>
          <w:numId w:val="29"/>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1</w:t>
      </w:r>
      <w:r>
        <w:rPr>
          <w:rFonts w:hint="eastAsia"/>
          <w:lang w:eastAsia="ko-KR"/>
        </w:rPr>
        <w:t>:</w:t>
      </w:r>
      <w:r w:rsidRPr="009A5093">
        <w:rPr>
          <w:rFonts w:hint="eastAsia"/>
          <w:lang w:eastAsia="ko-KR"/>
        </w:rPr>
        <w:t xml:space="preserve"> </w:t>
      </w:r>
      <w:r>
        <w:rPr>
          <w:rFonts w:hint="eastAsia"/>
          <w:lang w:eastAsia="ko-KR"/>
        </w:rPr>
        <w:t>Inserting the PT-RS before DFT-spreading (pre-DFT PT-RS)</w:t>
      </w:r>
    </w:p>
    <w:p w14:paraId="59CA755B" w14:textId="77777777" w:rsidR="005D6B0A" w:rsidRPr="009A5093" w:rsidRDefault="005D6B0A" w:rsidP="005D6B0A">
      <w:pPr>
        <w:pStyle w:val="a4"/>
        <w:numPr>
          <w:ilvl w:val="0"/>
          <w:numId w:val="30"/>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2</w:t>
      </w:r>
      <w:r>
        <w:rPr>
          <w:rFonts w:hint="eastAsia"/>
          <w:lang w:eastAsia="ko-KR"/>
        </w:rPr>
        <w:t>:</w:t>
      </w:r>
      <w:r w:rsidRPr="009A5093">
        <w:rPr>
          <w:rFonts w:hint="eastAsia"/>
          <w:lang w:eastAsia="ko-KR"/>
        </w:rPr>
        <w:t xml:space="preserve"> </w:t>
      </w:r>
      <w:r>
        <w:rPr>
          <w:rFonts w:hint="eastAsia"/>
          <w:lang w:eastAsia="ko-KR"/>
        </w:rPr>
        <w:t>Inserting the PT-RS after DFT-spreading(post-DFT PT-RS</w:t>
      </w:r>
    </w:p>
    <w:p w14:paraId="4704FB46" w14:textId="55235AFA" w:rsidR="005D6B0A" w:rsidRDefault="005D6B0A" w:rsidP="005D6B0A">
      <w:pPr>
        <w:spacing w:before="60" w:after="60" w:line="300" w:lineRule="auto"/>
        <w:ind w:firstLineChars="200" w:firstLine="400"/>
        <w:jc w:val="both"/>
        <w:rPr>
          <w:lang w:val="en-US" w:eastAsia="ko-KR"/>
        </w:rPr>
      </w:pPr>
      <w:r>
        <w:rPr>
          <w:rFonts w:hint="eastAsia"/>
          <w:lang w:val="en-US" w:eastAsia="ko-KR"/>
        </w:rPr>
        <w:t>Related to PTRS for DFT-s-OFDM, following design aspects should be considered in order to decide that which option is supported.</w:t>
      </w:r>
    </w:p>
    <w:p w14:paraId="252896C1" w14:textId="77777777" w:rsidR="005D6B0A" w:rsidRPr="009A5093" w:rsidRDefault="005D6B0A" w:rsidP="005D6B0A">
      <w:pPr>
        <w:pStyle w:val="a4"/>
        <w:numPr>
          <w:ilvl w:val="0"/>
          <w:numId w:val="29"/>
        </w:numPr>
        <w:spacing w:before="60" w:after="60" w:line="300" w:lineRule="auto"/>
        <w:ind w:leftChars="0"/>
        <w:jc w:val="both"/>
        <w:rPr>
          <w:lang w:eastAsia="ko-KR"/>
        </w:rPr>
      </w:pPr>
      <w:r>
        <w:rPr>
          <w:rFonts w:hint="eastAsia"/>
          <w:lang w:eastAsia="ko-KR"/>
        </w:rPr>
        <w:t>Low PAPR (maintain single-carrier property)</w:t>
      </w:r>
    </w:p>
    <w:p w14:paraId="212C3A4A" w14:textId="77777777" w:rsidR="005D6B0A" w:rsidRDefault="005D6B0A" w:rsidP="005D6B0A">
      <w:pPr>
        <w:pStyle w:val="a4"/>
        <w:numPr>
          <w:ilvl w:val="0"/>
          <w:numId w:val="30"/>
        </w:numPr>
        <w:spacing w:before="60" w:after="60" w:line="300" w:lineRule="auto"/>
        <w:ind w:leftChars="0"/>
        <w:jc w:val="both"/>
        <w:rPr>
          <w:lang w:eastAsia="ko-KR"/>
        </w:rPr>
      </w:pPr>
      <w:r>
        <w:rPr>
          <w:rFonts w:hint="eastAsia"/>
          <w:lang w:eastAsia="ko-KR"/>
        </w:rPr>
        <w:t>Receiver complexity (channel/phase noise estimation)</w:t>
      </w:r>
    </w:p>
    <w:p w14:paraId="06F1810B" w14:textId="79F0398A" w:rsidR="005D6B0A" w:rsidRDefault="005D6B0A" w:rsidP="005D6B0A">
      <w:pPr>
        <w:pStyle w:val="a4"/>
        <w:numPr>
          <w:ilvl w:val="0"/>
          <w:numId w:val="30"/>
        </w:numPr>
        <w:spacing w:before="60" w:after="60" w:line="300" w:lineRule="auto"/>
        <w:ind w:leftChars="0"/>
        <w:jc w:val="both"/>
        <w:rPr>
          <w:lang w:eastAsia="ko-KR"/>
        </w:rPr>
      </w:pPr>
      <w:r>
        <w:rPr>
          <w:rFonts w:hint="eastAsia"/>
          <w:lang w:eastAsia="ko-KR"/>
        </w:rPr>
        <w:t>DFT size</w:t>
      </w:r>
    </w:p>
    <w:p w14:paraId="2F6A54C8" w14:textId="5AA07EF4" w:rsidR="005D6B0A" w:rsidRPr="0038040A" w:rsidRDefault="005D6B0A" w:rsidP="0038040A">
      <w:pPr>
        <w:spacing w:before="60" w:after="60" w:line="300" w:lineRule="auto"/>
        <w:ind w:firstLineChars="200" w:firstLine="400"/>
        <w:jc w:val="both"/>
        <w:rPr>
          <w:lang w:val="en-US" w:eastAsia="ko-KR"/>
        </w:rPr>
      </w:pPr>
      <w:r w:rsidRPr="005D6B0A">
        <w:rPr>
          <w:lang w:val="en-US" w:eastAsia="ko-KR"/>
        </w:rPr>
        <w:t>.</w:t>
      </w:r>
    </w:p>
    <w:p w14:paraId="37188778" w14:textId="295E1777" w:rsidR="00C226FD" w:rsidRDefault="00C226FD" w:rsidP="0038040A">
      <w:pPr>
        <w:pStyle w:val="a4"/>
        <w:numPr>
          <w:ilvl w:val="0"/>
          <w:numId w:val="28"/>
        </w:numPr>
        <w:spacing w:before="60" w:after="60" w:line="300" w:lineRule="auto"/>
        <w:ind w:leftChars="0"/>
        <w:jc w:val="both"/>
        <w:rPr>
          <w:lang w:val="en-US" w:eastAsia="ko-KR"/>
        </w:rPr>
      </w:pPr>
      <w:r>
        <w:rPr>
          <w:rFonts w:hint="eastAsia"/>
          <w:lang w:val="en-US" w:eastAsia="ko-KR"/>
        </w:rPr>
        <w:t xml:space="preserve">Low PAPR </w:t>
      </w:r>
    </w:p>
    <w:p w14:paraId="41BACEDF" w14:textId="052815E2" w:rsidR="00AE5468"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666822">
        <w:rPr>
          <w:rFonts w:hint="eastAsia"/>
          <w:lang w:val="en-US" w:eastAsia="ko-KR"/>
        </w:rPr>
        <w:t xml:space="preserve">In pre-DFT insertion, low PAPR can be </w:t>
      </w:r>
      <w:r w:rsidR="00666822">
        <w:rPr>
          <w:lang w:val="en-US" w:eastAsia="ko-KR"/>
        </w:rPr>
        <w:t>guaranteed</w:t>
      </w:r>
      <w:r w:rsidR="00666822">
        <w:rPr>
          <w:rFonts w:hint="eastAsia"/>
          <w:lang w:val="en-US" w:eastAsia="ko-KR"/>
        </w:rPr>
        <w:t xml:space="preserve"> because single carrier property </w:t>
      </w:r>
      <w:r w:rsidR="00666822">
        <w:rPr>
          <w:lang w:val="en-US" w:eastAsia="ko-KR"/>
        </w:rPr>
        <w:t>can</w:t>
      </w:r>
      <w:r w:rsidR="00666822">
        <w:rPr>
          <w:rFonts w:hint="eastAsia"/>
          <w:lang w:val="en-US" w:eastAsia="ko-KR"/>
        </w:rPr>
        <w:t xml:space="preserve"> be maintained.</w:t>
      </w:r>
    </w:p>
    <w:p w14:paraId="1E0D3732" w14:textId="726FC788" w:rsidR="00666822" w:rsidRDefault="00AE5468" w:rsidP="0038040A">
      <w:pPr>
        <w:pStyle w:val="a4"/>
        <w:spacing w:before="60" w:after="60" w:line="300" w:lineRule="auto"/>
        <w:ind w:leftChars="0" w:left="760"/>
        <w:jc w:val="both"/>
        <w:rPr>
          <w:lang w:val="en-US" w:eastAsia="ko-KR"/>
        </w:rPr>
      </w:pPr>
      <w:r>
        <w:rPr>
          <w:rFonts w:hint="eastAsia"/>
          <w:lang w:val="en-US" w:eastAsia="ko-KR"/>
        </w:rPr>
        <w:t>- R</w:t>
      </w:r>
      <w:r w:rsidR="00666822">
        <w:rPr>
          <w:rFonts w:hint="eastAsia"/>
          <w:lang w:val="en-US" w:eastAsia="ko-KR"/>
        </w:rPr>
        <w:t xml:space="preserve">elative high PAPR would be observed in post DFT insertion as single carrier property </w:t>
      </w:r>
      <w:proofErr w:type="spellStart"/>
      <w:r w:rsidR="00666822">
        <w:rPr>
          <w:rFonts w:hint="eastAsia"/>
          <w:lang w:val="en-US" w:eastAsia="ko-KR"/>
        </w:rPr>
        <w:t>can not</w:t>
      </w:r>
      <w:proofErr w:type="spellEnd"/>
      <w:r w:rsidR="00666822">
        <w:rPr>
          <w:rFonts w:hint="eastAsia"/>
          <w:lang w:val="en-US" w:eastAsia="ko-KR"/>
        </w:rPr>
        <w:t xml:space="preserve"> be </w:t>
      </w:r>
      <w:r w:rsidR="00666822">
        <w:rPr>
          <w:lang w:val="en-US" w:eastAsia="ko-KR"/>
        </w:rPr>
        <w:t>maintained</w:t>
      </w:r>
      <w:r w:rsidR="00666822">
        <w:rPr>
          <w:rFonts w:hint="eastAsia"/>
          <w:lang w:val="en-US" w:eastAsia="ko-KR"/>
        </w:rPr>
        <w:t xml:space="preserve"> any longer, which is the main drawback of post DFT insertion.  </w:t>
      </w:r>
    </w:p>
    <w:p w14:paraId="0622B2E8" w14:textId="49600840" w:rsidR="00264F63" w:rsidRDefault="00264F63" w:rsidP="00264F63">
      <w:pPr>
        <w:pStyle w:val="a4"/>
        <w:spacing w:before="60" w:after="60" w:line="300" w:lineRule="auto"/>
        <w:ind w:leftChars="0" w:left="760"/>
        <w:jc w:val="center"/>
        <w:rPr>
          <w:lang w:val="en-US" w:eastAsia="ko-KR"/>
        </w:rPr>
      </w:pPr>
      <w:r>
        <w:rPr>
          <w:lang w:val="en-US" w:eastAsia="ko-KR"/>
        </w:rPr>
        <w:object w:dxaOrig="12270" w:dyaOrig="4733" w14:anchorId="2ABF40B9">
          <v:shape id="_x0000_i1027" type="#_x0000_t75" style="width:441.4pt;height:169.65pt" o:ole="">
            <v:imagedata r:id="rId15" o:title=""/>
          </v:shape>
          <o:OLEObject Type="Embed" ProgID="Visio.Drawing.11" ShapeID="_x0000_i1027" DrawAspect="Content" ObjectID="_1555425756" r:id="rId16"/>
        </w:object>
      </w:r>
    </w:p>
    <w:p w14:paraId="46C26591" w14:textId="62EF4D8A" w:rsidR="00264F63" w:rsidRPr="00C226FD" w:rsidRDefault="00264F63" w:rsidP="0038040A">
      <w:pPr>
        <w:spacing w:before="60" w:after="60" w:line="300" w:lineRule="auto"/>
        <w:ind w:firstLineChars="200" w:firstLine="400"/>
        <w:jc w:val="center"/>
        <w:rPr>
          <w:lang w:val="en-US" w:eastAsia="ko-KR"/>
        </w:rPr>
      </w:pPr>
      <w:proofErr w:type="gramStart"/>
      <w:r w:rsidRPr="00F20A27">
        <w:rPr>
          <w:b/>
        </w:rPr>
        <w:t xml:space="preserve">Figure </w:t>
      </w:r>
      <w:r>
        <w:rPr>
          <w:rFonts w:hint="eastAsia"/>
          <w:b/>
          <w:lang w:eastAsia="ko-KR"/>
        </w:rPr>
        <w:t>5</w:t>
      </w:r>
      <w:r w:rsidRPr="00F20A27">
        <w:rPr>
          <w:b/>
        </w:rPr>
        <w:t>.</w:t>
      </w:r>
      <w:proofErr w:type="gramEnd"/>
      <w:r w:rsidRPr="00F20A27">
        <w:rPr>
          <w:rFonts w:hint="eastAsia"/>
          <w:b/>
          <w:lang w:eastAsia="ko-KR"/>
        </w:rPr>
        <w:t xml:space="preserve"> </w:t>
      </w:r>
      <w:r>
        <w:rPr>
          <w:rFonts w:hint="eastAsia"/>
          <w:b/>
          <w:lang w:eastAsia="ko-KR"/>
        </w:rPr>
        <w:t>Example on single carrier property</w:t>
      </w:r>
    </w:p>
    <w:p w14:paraId="4311DC9D" w14:textId="7DD41680" w:rsidR="00C226FD" w:rsidRDefault="00AE5468" w:rsidP="0038040A">
      <w:pPr>
        <w:pStyle w:val="a4"/>
        <w:numPr>
          <w:ilvl w:val="0"/>
          <w:numId w:val="28"/>
        </w:numPr>
        <w:spacing w:before="60" w:after="60" w:line="300" w:lineRule="auto"/>
        <w:ind w:leftChars="0"/>
        <w:jc w:val="both"/>
        <w:rPr>
          <w:lang w:val="en-US" w:eastAsia="ko-KR"/>
        </w:rPr>
      </w:pPr>
      <w:r>
        <w:rPr>
          <w:rFonts w:hint="eastAsia"/>
          <w:lang w:val="en-US" w:eastAsia="ko-KR"/>
        </w:rPr>
        <w:t xml:space="preserve">Complexity on channel/phase noise estimation </w:t>
      </w:r>
    </w:p>
    <w:p w14:paraId="4D5B2CA7" w14:textId="77777777" w:rsidR="00AE5468"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666822">
        <w:rPr>
          <w:rFonts w:hint="eastAsia"/>
          <w:lang w:val="en-US" w:eastAsia="ko-KR"/>
        </w:rPr>
        <w:t xml:space="preserve">In pre-DFT insertion, channel and phase noise will be estimated in frequency and time domain, respectively resulting high complexity at receiver. </w:t>
      </w:r>
    </w:p>
    <w:p w14:paraId="120A468B" w14:textId="54403C5B" w:rsidR="00F447A3"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F447A3">
        <w:rPr>
          <w:rFonts w:hint="eastAsia"/>
          <w:lang w:val="en-US" w:eastAsia="ko-KR"/>
        </w:rPr>
        <w:t xml:space="preserve">In post-DFT insertion, both channel and phase noise can be estimated in frequency domain. </w:t>
      </w:r>
    </w:p>
    <w:p w14:paraId="09F0BB5F" w14:textId="47471B13" w:rsidR="00F447A3" w:rsidRDefault="00F447A3" w:rsidP="00F447A3">
      <w:pPr>
        <w:pStyle w:val="a4"/>
        <w:numPr>
          <w:ilvl w:val="0"/>
          <w:numId w:val="28"/>
        </w:numPr>
        <w:spacing w:before="60" w:after="60" w:line="300" w:lineRule="auto"/>
        <w:ind w:leftChars="0"/>
        <w:jc w:val="both"/>
        <w:rPr>
          <w:lang w:val="en-US" w:eastAsia="ko-KR"/>
        </w:rPr>
      </w:pPr>
      <w:r>
        <w:rPr>
          <w:rFonts w:hint="eastAsia"/>
          <w:lang w:val="en-US" w:eastAsia="ko-KR"/>
        </w:rPr>
        <w:t xml:space="preserve">DFT-size  </w:t>
      </w:r>
    </w:p>
    <w:p w14:paraId="7085F15D" w14:textId="77777777" w:rsidR="00F447A3" w:rsidRDefault="00F447A3" w:rsidP="0038040A">
      <w:pPr>
        <w:pStyle w:val="a4"/>
        <w:spacing w:before="60" w:after="60" w:line="300" w:lineRule="auto"/>
        <w:ind w:leftChars="0" w:left="760"/>
        <w:jc w:val="both"/>
        <w:rPr>
          <w:lang w:val="en-US" w:eastAsia="ko-KR"/>
        </w:rPr>
      </w:pPr>
      <w:r>
        <w:rPr>
          <w:rFonts w:hint="eastAsia"/>
          <w:lang w:val="en-US" w:eastAsia="ko-KR"/>
        </w:rPr>
        <w:t xml:space="preserve">- In pre-DFT insertion, fixed DFT size can be used. </w:t>
      </w:r>
      <w:r>
        <w:rPr>
          <w:lang w:val="en-US" w:eastAsia="ko-KR"/>
        </w:rPr>
        <w:t>The</w:t>
      </w:r>
      <w:r>
        <w:rPr>
          <w:rFonts w:hint="eastAsia"/>
          <w:lang w:val="en-US" w:eastAsia="ko-KR"/>
        </w:rPr>
        <w:t xml:space="preserve"> data symbol can be rate-matched according to the number of PT-RS symbols. In figure 6, M-point DFT size should be matched to the integral multiple of PRBs.</w:t>
      </w:r>
    </w:p>
    <w:p w14:paraId="5270691E" w14:textId="34216A63" w:rsidR="00F447A3" w:rsidRDefault="00F447A3" w:rsidP="0038040A">
      <w:pPr>
        <w:pStyle w:val="a4"/>
        <w:spacing w:before="60" w:after="60" w:line="300" w:lineRule="auto"/>
        <w:ind w:leftChars="0" w:left="760"/>
        <w:jc w:val="both"/>
        <w:rPr>
          <w:lang w:val="en-US" w:eastAsia="ko-KR"/>
        </w:rPr>
      </w:pPr>
      <w:r>
        <w:rPr>
          <w:rFonts w:hint="eastAsia"/>
          <w:lang w:val="en-US" w:eastAsia="ko-KR"/>
        </w:rPr>
        <w:lastRenderedPageBreak/>
        <w:t xml:space="preserve">- In post-DFT insertion, according to number of PT-RS subcarriers which is denoted with </w:t>
      </w:r>
      <w:r>
        <w:rPr>
          <w:lang w:val="en-US" w:eastAsia="ko-KR"/>
        </w:rPr>
        <w:t>‘</w:t>
      </w:r>
      <w:r>
        <w:rPr>
          <w:rFonts w:hint="eastAsia"/>
          <w:lang w:val="en-US" w:eastAsia="ko-KR"/>
        </w:rPr>
        <w:t>k</w:t>
      </w:r>
      <w:r>
        <w:rPr>
          <w:lang w:val="en-US" w:eastAsia="ko-KR"/>
        </w:rPr>
        <w:t>’</w:t>
      </w:r>
      <w:r>
        <w:rPr>
          <w:rFonts w:hint="eastAsia"/>
          <w:lang w:val="en-US" w:eastAsia="ko-KR"/>
        </w:rPr>
        <w:t xml:space="preserve">, the DFT size should be </w:t>
      </w:r>
      <w:r w:rsidR="00264F63">
        <w:rPr>
          <w:rFonts w:hint="eastAsia"/>
          <w:lang w:val="en-US" w:eastAsia="ko-KR"/>
        </w:rPr>
        <w:t xml:space="preserve">dynamically changed. </w:t>
      </w:r>
      <w:proofErr w:type="spellStart"/>
      <w:proofErr w:type="gramStart"/>
      <w:r w:rsidR="00264F63">
        <w:rPr>
          <w:rFonts w:hint="eastAsia"/>
          <w:lang w:val="en-US" w:eastAsia="ko-KR"/>
        </w:rPr>
        <w:t>gNB</w:t>
      </w:r>
      <w:proofErr w:type="spellEnd"/>
      <w:proofErr w:type="gramEnd"/>
      <w:r w:rsidR="00264F63">
        <w:rPr>
          <w:rFonts w:hint="eastAsia"/>
          <w:lang w:val="en-US" w:eastAsia="ko-KR"/>
        </w:rPr>
        <w:t xml:space="preserve"> should implement DFT blocks with various sizes resulting high complexity at </w:t>
      </w:r>
      <w:proofErr w:type="spellStart"/>
      <w:r w:rsidR="00264F63">
        <w:rPr>
          <w:rFonts w:hint="eastAsia"/>
          <w:lang w:val="en-US" w:eastAsia="ko-KR"/>
        </w:rPr>
        <w:t>gNB</w:t>
      </w:r>
      <w:proofErr w:type="spellEnd"/>
      <w:r w:rsidR="00264F63">
        <w:rPr>
          <w:rFonts w:hint="eastAsia"/>
          <w:lang w:val="en-US" w:eastAsia="ko-KR"/>
        </w:rPr>
        <w:t xml:space="preserve"> receiver. </w:t>
      </w:r>
    </w:p>
    <w:p w14:paraId="71C87104" w14:textId="54EE3B93" w:rsidR="00AE5468" w:rsidRDefault="00F447A3" w:rsidP="0038040A">
      <w:pPr>
        <w:pStyle w:val="a4"/>
        <w:spacing w:before="60" w:after="60" w:line="300" w:lineRule="auto"/>
        <w:ind w:leftChars="0" w:left="760"/>
        <w:jc w:val="center"/>
        <w:rPr>
          <w:lang w:val="en-US" w:eastAsia="ko-KR"/>
        </w:rPr>
      </w:pPr>
      <w:r>
        <w:rPr>
          <w:lang w:val="en-US" w:eastAsia="ko-KR"/>
        </w:rPr>
        <w:object w:dxaOrig="12270" w:dyaOrig="4733" w14:anchorId="799CB314">
          <v:shape id="_x0000_i1028" type="#_x0000_t75" style="width:441.4pt;height:169.65pt" o:ole="">
            <v:imagedata r:id="rId17" o:title=""/>
          </v:shape>
          <o:OLEObject Type="Embed" ProgID="Visio.Drawing.11" ShapeID="_x0000_i1028" DrawAspect="Content" ObjectID="_1555425757" r:id="rId18"/>
        </w:object>
      </w:r>
    </w:p>
    <w:p w14:paraId="68BDE5C8" w14:textId="4398BE82" w:rsidR="00264F63" w:rsidRPr="00264F63" w:rsidRDefault="00264F63" w:rsidP="0038040A">
      <w:pPr>
        <w:spacing w:before="60" w:after="60" w:line="300" w:lineRule="auto"/>
        <w:ind w:firstLineChars="200" w:firstLine="400"/>
        <w:jc w:val="center"/>
        <w:rPr>
          <w:lang w:val="en-US" w:eastAsia="ko-KR"/>
        </w:rPr>
      </w:pPr>
      <w:proofErr w:type="gramStart"/>
      <w:r w:rsidRPr="00F20A27">
        <w:rPr>
          <w:b/>
        </w:rPr>
        <w:t xml:space="preserve">Figure </w:t>
      </w:r>
      <w:r>
        <w:rPr>
          <w:rFonts w:hint="eastAsia"/>
          <w:b/>
          <w:lang w:eastAsia="ko-KR"/>
        </w:rPr>
        <w:t>6</w:t>
      </w:r>
      <w:r w:rsidRPr="00F20A27">
        <w:rPr>
          <w:b/>
        </w:rPr>
        <w:t>.</w:t>
      </w:r>
      <w:proofErr w:type="gramEnd"/>
      <w:r w:rsidRPr="00F20A27">
        <w:rPr>
          <w:rFonts w:hint="eastAsia"/>
          <w:b/>
          <w:lang w:eastAsia="ko-KR"/>
        </w:rPr>
        <w:t xml:space="preserve"> </w:t>
      </w:r>
      <w:r>
        <w:rPr>
          <w:rFonts w:hint="eastAsia"/>
          <w:b/>
          <w:lang w:eastAsia="ko-KR"/>
        </w:rPr>
        <w:t>Example on DFT block size</w:t>
      </w:r>
    </w:p>
    <w:p w14:paraId="4447ABFC" w14:textId="19F30ECA" w:rsidR="00C612F2" w:rsidRDefault="00C612F2" w:rsidP="00C612F2">
      <w:pPr>
        <w:pStyle w:val="TH"/>
        <w:spacing w:before="240"/>
        <w:ind w:left="720"/>
      </w:pPr>
      <w:proofErr w:type="gramStart"/>
      <w:r>
        <w:t xml:space="preserve">Table </w:t>
      </w:r>
      <w:r>
        <w:rPr>
          <w:rFonts w:eastAsiaTheme="minorEastAsia" w:hint="eastAsia"/>
          <w:lang w:eastAsia="ko-KR"/>
        </w:rPr>
        <w:t>1</w:t>
      </w:r>
      <w:r>
        <w:t>.</w:t>
      </w:r>
      <w:proofErr w:type="gramEnd"/>
      <w:r>
        <w:t xml:space="preserve"> </w:t>
      </w:r>
      <w:r>
        <w:rPr>
          <w:rFonts w:eastAsiaTheme="minorEastAsia" w:hint="eastAsia"/>
          <w:lang w:eastAsia="ko-KR"/>
        </w:rPr>
        <w:t>Comparison between pre-DFT PT-RS and post DFT PT-RS</w:t>
      </w:r>
    </w:p>
    <w:tbl>
      <w:tblPr>
        <w:tblStyle w:val="a6"/>
        <w:tblW w:w="0" w:type="auto"/>
        <w:jc w:val="center"/>
        <w:tblLook w:val="04A0" w:firstRow="1" w:lastRow="0" w:firstColumn="1" w:lastColumn="0" w:noHBand="0" w:noVBand="1"/>
      </w:tblPr>
      <w:tblGrid>
        <w:gridCol w:w="2110"/>
        <w:gridCol w:w="1984"/>
        <w:gridCol w:w="2410"/>
      </w:tblGrid>
      <w:tr w:rsidR="0015444C" w14:paraId="424EBAC4" w14:textId="77777777" w:rsidTr="003A2BF0">
        <w:trPr>
          <w:jc w:val="center"/>
        </w:trPr>
        <w:tc>
          <w:tcPr>
            <w:tcW w:w="2110" w:type="dxa"/>
            <w:vAlign w:val="center"/>
          </w:tcPr>
          <w:p w14:paraId="0C9DA922" w14:textId="77777777" w:rsidR="0015444C" w:rsidRPr="004C6FDA" w:rsidRDefault="0015444C" w:rsidP="00845155">
            <w:pPr>
              <w:spacing w:after="0"/>
              <w:jc w:val="center"/>
              <w:rPr>
                <w:rFonts w:eastAsiaTheme="minorEastAsia"/>
                <w:b/>
                <w:lang w:eastAsia="zh-CN"/>
              </w:rPr>
            </w:pPr>
          </w:p>
        </w:tc>
        <w:tc>
          <w:tcPr>
            <w:tcW w:w="1984" w:type="dxa"/>
            <w:vAlign w:val="center"/>
          </w:tcPr>
          <w:p w14:paraId="176E34E0" w14:textId="7CA0B701" w:rsidR="0015444C" w:rsidRPr="004C6FDA" w:rsidRDefault="0015444C" w:rsidP="00845155">
            <w:pPr>
              <w:spacing w:after="0"/>
              <w:jc w:val="center"/>
              <w:rPr>
                <w:rFonts w:eastAsiaTheme="minorEastAsia"/>
                <w:b/>
                <w:lang w:eastAsia="ko-KR"/>
              </w:rPr>
            </w:pPr>
            <w:r>
              <w:rPr>
                <w:rFonts w:eastAsiaTheme="minorEastAsia" w:hint="eastAsia"/>
                <w:b/>
                <w:lang w:eastAsia="ko-KR"/>
              </w:rPr>
              <w:t>Pros</w:t>
            </w:r>
          </w:p>
        </w:tc>
        <w:tc>
          <w:tcPr>
            <w:tcW w:w="2410" w:type="dxa"/>
            <w:vAlign w:val="center"/>
          </w:tcPr>
          <w:p w14:paraId="79EF3FB3" w14:textId="121A14D7" w:rsidR="0015444C" w:rsidRPr="004C6FDA" w:rsidRDefault="0015444C">
            <w:pPr>
              <w:spacing w:after="0"/>
              <w:jc w:val="center"/>
              <w:rPr>
                <w:rFonts w:eastAsiaTheme="minorEastAsia"/>
                <w:b/>
                <w:lang w:eastAsia="zh-CN"/>
              </w:rPr>
            </w:pPr>
            <w:r>
              <w:rPr>
                <w:rFonts w:eastAsiaTheme="minorEastAsia" w:hint="eastAsia"/>
                <w:b/>
                <w:lang w:eastAsia="ko-KR"/>
              </w:rPr>
              <w:t>Cons</w:t>
            </w:r>
          </w:p>
        </w:tc>
      </w:tr>
      <w:tr w:rsidR="0015444C" w14:paraId="4512E57E" w14:textId="77777777" w:rsidTr="003A2BF0">
        <w:trPr>
          <w:jc w:val="center"/>
        </w:trPr>
        <w:tc>
          <w:tcPr>
            <w:tcW w:w="2110" w:type="dxa"/>
            <w:vAlign w:val="center"/>
          </w:tcPr>
          <w:p w14:paraId="615FC592" w14:textId="3E955E29" w:rsidR="0015444C" w:rsidRPr="009F7559" w:rsidRDefault="0015444C" w:rsidP="00845155">
            <w:pPr>
              <w:spacing w:after="0"/>
              <w:jc w:val="center"/>
              <w:rPr>
                <w:lang w:eastAsia="ko-KR"/>
              </w:rPr>
            </w:pPr>
            <w:r>
              <w:rPr>
                <w:lang w:eastAsia="ko-KR"/>
              </w:rPr>
              <w:t>P</w:t>
            </w:r>
            <w:r>
              <w:rPr>
                <w:rFonts w:hint="eastAsia"/>
                <w:lang w:eastAsia="ko-KR"/>
              </w:rPr>
              <w:t>re-DFT PT-RS</w:t>
            </w:r>
          </w:p>
        </w:tc>
        <w:tc>
          <w:tcPr>
            <w:tcW w:w="1984" w:type="dxa"/>
            <w:vAlign w:val="center"/>
          </w:tcPr>
          <w:p w14:paraId="396DFF4F" w14:textId="77777777" w:rsidR="0015444C" w:rsidRDefault="00264F63" w:rsidP="0038040A">
            <w:pPr>
              <w:spacing w:after="0"/>
              <w:rPr>
                <w:rFonts w:ascii="Arial" w:hAnsi="Arial"/>
                <w:sz w:val="18"/>
                <w:lang w:eastAsia="ko-KR"/>
              </w:rPr>
            </w:pPr>
            <w:r>
              <w:rPr>
                <w:rFonts w:hint="eastAsia"/>
                <w:lang w:eastAsia="ko-KR"/>
              </w:rPr>
              <w:t xml:space="preserve">- </w:t>
            </w:r>
            <w:r w:rsidR="0015444C">
              <w:rPr>
                <w:rFonts w:hint="eastAsia"/>
                <w:lang w:eastAsia="ko-KR"/>
              </w:rPr>
              <w:t>Low PAPR</w:t>
            </w:r>
          </w:p>
          <w:p w14:paraId="4F5D670D" w14:textId="1385AD39" w:rsidR="00264F63" w:rsidRPr="009F7559" w:rsidRDefault="00264F63" w:rsidP="0038040A">
            <w:pPr>
              <w:spacing w:after="0"/>
              <w:rPr>
                <w:rFonts w:ascii="Arial" w:hAnsi="Arial"/>
                <w:sz w:val="18"/>
                <w:lang w:eastAsia="ko-KR"/>
              </w:rPr>
            </w:pPr>
            <w:r>
              <w:rPr>
                <w:rFonts w:hint="eastAsia"/>
                <w:lang w:eastAsia="ko-KR"/>
              </w:rPr>
              <w:t>- Fixed size of DFT block</w:t>
            </w:r>
          </w:p>
        </w:tc>
        <w:tc>
          <w:tcPr>
            <w:tcW w:w="2410" w:type="dxa"/>
            <w:vAlign w:val="center"/>
          </w:tcPr>
          <w:p w14:paraId="0EF055F1" w14:textId="0A532FC3" w:rsidR="0015444C" w:rsidRPr="009F7559" w:rsidRDefault="00264F63" w:rsidP="0038040A">
            <w:pPr>
              <w:spacing w:after="0"/>
              <w:rPr>
                <w:rFonts w:ascii="Arial" w:hAnsi="Arial"/>
                <w:sz w:val="18"/>
                <w:lang w:eastAsia="ko-KR"/>
              </w:rPr>
            </w:pPr>
            <w:r>
              <w:rPr>
                <w:rFonts w:hint="eastAsia"/>
                <w:lang w:eastAsia="ko-KR"/>
              </w:rPr>
              <w:t xml:space="preserve">- </w:t>
            </w:r>
            <w:r w:rsidR="0015444C">
              <w:rPr>
                <w:rFonts w:hint="eastAsia"/>
                <w:lang w:eastAsia="ko-KR"/>
              </w:rPr>
              <w:t>H</w:t>
            </w:r>
            <w:r w:rsidR="0015444C">
              <w:rPr>
                <w:lang w:eastAsia="ko-KR"/>
              </w:rPr>
              <w:t>i</w:t>
            </w:r>
            <w:r w:rsidR="0015444C">
              <w:rPr>
                <w:rFonts w:hint="eastAsia"/>
                <w:lang w:eastAsia="ko-KR"/>
              </w:rPr>
              <w:t>gh complexity</w:t>
            </w:r>
            <w:r w:rsidR="00C226FD">
              <w:rPr>
                <w:rFonts w:hint="eastAsia"/>
                <w:lang w:eastAsia="ko-KR"/>
              </w:rPr>
              <w:t xml:space="preserve"> for channel/phase noise estimation</w:t>
            </w:r>
          </w:p>
        </w:tc>
      </w:tr>
      <w:tr w:rsidR="0015444C" w14:paraId="0377EE06" w14:textId="77777777" w:rsidTr="003A2BF0">
        <w:trPr>
          <w:trHeight w:val="460"/>
          <w:jc w:val="center"/>
        </w:trPr>
        <w:tc>
          <w:tcPr>
            <w:tcW w:w="2110" w:type="dxa"/>
            <w:vAlign w:val="center"/>
          </w:tcPr>
          <w:p w14:paraId="00FAEC04" w14:textId="6ACDDEE0" w:rsidR="0015444C" w:rsidRPr="009F7559" w:rsidRDefault="0015444C" w:rsidP="0038040A">
            <w:pPr>
              <w:spacing w:after="0"/>
              <w:jc w:val="center"/>
              <w:rPr>
                <w:rFonts w:ascii="Arial" w:hAnsi="Arial"/>
                <w:sz w:val="18"/>
                <w:lang w:eastAsia="ko-KR"/>
              </w:rPr>
            </w:pPr>
            <w:r>
              <w:rPr>
                <w:rFonts w:hint="eastAsia"/>
                <w:lang w:eastAsia="ko-KR"/>
              </w:rPr>
              <w:t>Post-DFT PT-RS</w:t>
            </w:r>
          </w:p>
        </w:tc>
        <w:tc>
          <w:tcPr>
            <w:tcW w:w="1984" w:type="dxa"/>
            <w:vAlign w:val="center"/>
          </w:tcPr>
          <w:p w14:paraId="547B3D16" w14:textId="345C0D54" w:rsidR="0015444C" w:rsidRPr="0038040A" w:rsidRDefault="00264F63" w:rsidP="0038040A">
            <w:pPr>
              <w:spacing w:after="0"/>
              <w:rPr>
                <w:lang w:eastAsia="ko-KR"/>
              </w:rPr>
            </w:pPr>
            <w:r>
              <w:rPr>
                <w:rFonts w:hint="eastAsia"/>
                <w:lang w:eastAsia="ko-KR"/>
              </w:rPr>
              <w:t xml:space="preserve">- </w:t>
            </w:r>
            <w:r w:rsidR="0015444C" w:rsidRPr="0038040A">
              <w:rPr>
                <w:lang w:eastAsia="ko-KR"/>
              </w:rPr>
              <w:t>Low complexity</w:t>
            </w:r>
            <w:r w:rsidR="00C226FD">
              <w:rPr>
                <w:rFonts w:hint="eastAsia"/>
                <w:lang w:eastAsia="ko-KR"/>
              </w:rPr>
              <w:t xml:space="preserve"> for channel/phase noise estimation</w:t>
            </w:r>
          </w:p>
        </w:tc>
        <w:tc>
          <w:tcPr>
            <w:tcW w:w="2410" w:type="dxa"/>
            <w:vAlign w:val="center"/>
          </w:tcPr>
          <w:p w14:paraId="65475394" w14:textId="77777777" w:rsidR="0015444C" w:rsidRDefault="00264F63" w:rsidP="0038040A">
            <w:pPr>
              <w:spacing w:after="0"/>
              <w:rPr>
                <w:rFonts w:ascii="Arial" w:hAnsi="Arial"/>
                <w:sz w:val="18"/>
                <w:lang w:eastAsia="ko-KR"/>
              </w:rPr>
            </w:pPr>
            <w:r>
              <w:rPr>
                <w:rFonts w:hint="eastAsia"/>
                <w:lang w:eastAsia="ko-KR"/>
              </w:rPr>
              <w:t xml:space="preserve">- </w:t>
            </w:r>
            <w:r w:rsidR="0015444C" w:rsidRPr="0038040A">
              <w:rPr>
                <w:lang w:eastAsia="ko-KR"/>
              </w:rPr>
              <w:t>Relative high PAPR</w:t>
            </w:r>
          </w:p>
          <w:p w14:paraId="16E3684F" w14:textId="1BA5E72F" w:rsidR="00264F63" w:rsidRPr="0038040A" w:rsidRDefault="00264F63" w:rsidP="0038040A">
            <w:pPr>
              <w:spacing w:after="0"/>
              <w:rPr>
                <w:lang w:eastAsia="ko-KR"/>
              </w:rPr>
            </w:pPr>
            <w:r>
              <w:rPr>
                <w:rFonts w:hint="eastAsia"/>
                <w:lang w:eastAsia="ko-KR"/>
              </w:rPr>
              <w:t>- Implement multiple DFT blocks with various size</w:t>
            </w:r>
          </w:p>
        </w:tc>
      </w:tr>
    </w:tbl>
    <w:p w14:paraId="18A21602" w14:textId="77777777" w:rsidR="00264F63" w:rsidRDefault="00264F63" w:rsidP="0038040A">
      <w:pPr>
        <w:pStyle w:val="maintext"/>
        <w:spacing w:line="288" w:lineRule="auto"/>
        <w:ind w:firstLineChars="0" w:firstLine="0"/>
        <w:rPr>
          <w:b/>
          <w:i/>
          <w:u w:val="single"/>
        </w:rPr>
      </w:pPr>
    </w:p>
    <w:p w14:paraId="19FAC441" w14:textId="5B7F742D" w:rsidR="00C612F2" w:rsidRPr="0038040A" w:rsidRDefault="00264F63" w:rsidP="0038040A">
      <w:pPr>
        <w:pStyle w:val="maintext"/>
        <w:spacing w:line="288" w:lineRule="auto"/>
        <w:ind w:firstLineChars="0" w:firstLine="0"/>
      </w:pPr>
      <w:r>
        <w:rPr>
          <w:rFonts w:hint="eastAsia"/>
          <w:b/>
          <w:i/>
          <w:u w:val="single"/>
        </w:rPr>
        <w:t>Proposal 1</w:t>
      </w:r>
      <w:r w:rsidR="00C226FD" w:rsidRPr="00F21DB8">
        <w:rPr>
          <w:b/>
          <w:i/>
          <w:u w:val="single"/>
        </w:rPr>
        <w:t>:</w:t>
      </w:r>
      <w:r w:rsidR="00C226FD">
        <w:rPr>
          <w:rFonts w:hint="eastAsia"/>
          <w:i/>
        </w:rPr>
        <w:t xml:space="preserve"> </w:t>
      </w:r>
      <w:r>
        <w:rPr>
          <w:rFonts w:hint="eastAsia"/>
          <w:i/>
        </w:rPr>
        <w:t xml:space="preserve">NR </w:t>
      </w:r>
      <w:r w:rsidR="00E737DA">
        <w:rPr>
          <w:rFonts w:hint="eastAsia"/>
          <w:i/>
        </w:rPr>
        <w:t xml:space="preserve">should </w:t>
      </w:r>
      <w:r>
        <w:rPr>
          <w:rFonts w:hint="eastAsia"/>
          <w:i/>
        </w:rPr>
        <w:t xml:space="preserve">determine Pre DFT insertion </w:t>
      </w:r>
      <w:r w:rsidR="00E737DA">
        <w:rPr>
          <w:rFonts w:hint="eastAsia"/>
          <w:i/>
        </w:rPr>
        <w:t xml:space="preserve">or </w:t>
      </w:r>
      <w:r>
        <w:rPr>
          <w:rFonts w:hint="eastAsia"/>
          <w:i/>
        </w:rPr>
        <w:t>Pos</w:t>
      </w:r>
      <w:r w:rsidR="00E737DA">
        <w:rPr>
          <w:rFonts w:hint="eastAsia"/>
          <w:i/>
        </w:rPr>
        <w:t xml:space="preserve">t DFT insertion for PT-RS in DFT-s-OFDM considering other design aspects, such as PAPR, complexity and DFT block </w:t>
      </w:r>
      <w:proofErr w:type="spellStart"/>
      <w:r w:rsidR="00E737DA">
        <w:rPr>
          <w:rFonts w:hint="eastAsia"/>
          <w:i/>
        </w:rPr>
        <w:t>size</w:t>
      </w:r>
      <w:proofErr w:type="gramStart"/>
      <w:r w:rsidR="00E737DA">
        <w:rPr>
          <w:rFonts w:hint="eastAsia"/>
          <w:i/>
        </w:rPr>
        <w:t>,etc,if</w:t>
      </w:r>
      <w:proofErr w:type="spellEnd"/>
      <w:proofErr w:type="gramEnd"/>
      <w:r w:rsidR="00E737DA">
        <w:rPr>
          <w:rFonts w:hint="eastAsia"/>
          <w:i/>
        </w:rPr>
        <w:t xml:space="preserve"> supported</w:t>
      </w:r>
    </w:p>
    <w:p w14:paraId="31F2D781" w14:textId="77777777" w:rsidR="003D3E2E" w:rsidRDefault="003D3E2E" w:rsidP="003010AD">
      <w:pPr>
        <w:pStyle w:val="1"/>
        <w:spacing w:before="360"/>
      </w:pPr>
      <w:r>
        <w:rPr>
          <w:rFonts w:hint="eastAsia"/>
        </w:rPr>
        <w:t>Conclusions</w:t>
      </w:r>
    </w:p>
    <w:p w14:paraId="53505A5B" w14:textId="6C579488"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386C78">
        <w:rPr>
          <w:rFonts w:hint="eastAsia"/>
          <w:lang w:val="en-US" w:eastAsia="ko-KR"/>
        </w:rPr>
        <w:t>on</w:t>
      </w:r>
      <w:r w:rsidR="00C77B03">
        <w:rPr>
          <w:rFonts w:hint="eastAsia"/>
          <w:lang w:val="en-US" w:eastAsia="ko-KR"/>
        </w:rPr>
        <w:t xml:space="preserve"> </w:t>
      </w:r>
      <w:r w:rsidR="007D10A8">
        <w:rPr>
          <w:rFonts w:hint="eastAsia"/>
          <w:lang w:val="en-US" w:eastAsia="ko-KR"/>
        </w:rPr>
        <w:t xml:space="preserve">UL </w:t>
      </w:r>
      <w:r w:rsidR="002E3CFC">
        <w:rPr>
          <w:rFonts w:hint="eastAsia"/>
          <w:lang w:val="en-US" w:eastAsia="ko-KR"/>
        </w:rPr>
        <w:t>PTRS</w:t>
      </w:r>
      <w:r w:rsidR="005E7F8D">
        <w:rPr>
          <w:rFonts w:hint="eastAsia"/>
          <w:lang w:val="en-US" w:eastAsia="ko-KR"/>
        </w:rPr>
        <w:t xml:space="preserve"> in CP-OFDM and DFT-s-OFDM</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4610D4E4" w14:textId="77777777" w:rsidR="009C17AB" w:rsidRDefault="009C17AB" w:rsidP="004A27C0">
      <w:pPr>
        <w:spacing w:before="60" w:after="60" w:line="300" w:lineRule="auto"/>
        <w:jc w:val="both"/>
        <w:rPr>
          <w:b/>
          <w:i/>
          <w:u w:val="single"/>
          <w:lang w:eastAsia="ko-KR"/>
        </w:rPr>
      </w:pPr>
      <w:r>
        <w:rPr>
          <w:b/>
          <w:i/>
          <w:u w:val="single"/>
        </w:rPr>
        <w:t>O</w:t>
      </w:r>
      <w:r>
        <w:rPr>
          <w:rFonts w:hint="eastAsia"/>
          <w:b/>
          <w:i/>
          <w:u w:val="single"/>
        </w:rPr>
        <w:t>bservation</w:t>
      </w:r>
      <w:r w:rsidRPr="00F21DB8">
        <w:rPr>
          <w:b/>
          <w:i/>
          <w:u w:val="single"/>
        </w:rPr>
        <w:t xml:space="preserve"> </w:t>
      </w:r>
      <w:r>
        <w:rPr>
          <w:rFonts w:hint="eastAsia"/>
          <w:b/>
          <w:i/>
          <w:u w:val="single"/>
        </w:rPr>
        <w:t>1</w:t>
      </w:r>
      <w:r w:rsidRPr="00F21DB8">
        <w:rPr>
          <w:b/>
          <w:i/>
          <w:u w:val="single"/>
        </w:rPr>
        <w:t>:</w:t>
      </w:r>
      <w:r>
        <w:rPr>
          <w:rFonts w:hint="eastAsia"/>
          <w:i/>
        </w:rPr>
        <w:t xml:space="preserve"> PT-RS for phase noise compensation is unnecessary in DFT-s-OFDM</w:t>
      </w:r>
      <w:r w:rsidDel="009C17AB">
        <w:rPr>
          <w:b/>
          <w:i/>
          <w:u w:val="single"/>
        </w:rPr>
        <w:t xml:space="preserve"> </w:t>
      </w:r>
    </w:p>
    <w:p w14:paraId="68A437AC" w14:textId="0A669F72" w:rsidR="004A27C0" w:rsidRPr="004A27C0" w:rsidRDefault="004A27C0" w:rsidP="004A27C0">
      <w:pPr>
        <w:spacing w:before="60" w:after="60" w:line="300" w:lineRule="auto"/>
        <w:jc w:val="both"/>
      </w:pPr>
      <w:r>
        <w:rPr>
          <w:b/>
          <w:i/>
          <w:u w:val="single"/>
        </w:rPr>
        <w:t>O</w:t>
      </w:r>
      <w:r>
        <w:rPr>
          <w:rFonts w:hint="eastAsia"/>
          <w:b/>
          <w:i/>
          <w:u w:val="single"/>
        </w:rPr>
        <w:t>bservation</w:t>
      </w:r>
      <w:r w:rsidRPr="00F21DB8">
        <w:rPr>
          <w:b/>
          <w:i/>
          <w:u w:val="single"/>
        </w:rPr>
        <w:t xml:space="preserve"> </w:t>
      </w:r>
      <w:r>
        <w:rPr>
          <w:rFonts w:hint="eastAsia"/>
          <w:b/>
          <w:i/>
          <w:u w:val="single"/>
        </w:rPr>
        <w:t>2</w:t>
      </w:r>
      <w:r w:rsidRPr="00F21DB8">
        <w:rPr>
          <w:b/>
          <w:i/>
          <w:u w:val="single"/>
        </w:rPr>
        <w:t>:</w:t>
      </w:r>
      <w:r>
        <w:rPr>
          <w:rFonts w:hint="eastAsia"/>
          <w:i/>
        </w:rPr>
        <w:t xml:space="preserve"> </w:t>
      </w:r>
      <w:r w:rsidR="0048087E">
        <w:rPr>
          <w:rFonts w:hint="eastAsia"/>
          <w:i/>
        </w:rPr>
        <w:t xml:space="preserve">PTRS </w:t>
      </w:r>
      <w:r w:rsidR="009C17AB">
        <w:rPr>
          <w:rFonts w:hint="eastAsia"/>
          <w:i/>
          <w:lang w:eastAsia="ko-KR"/>
        </w:rPr>
        <w:t xml:space="preserve">can be used </w:t>
      </w:r>
      <w:r w:rsidR="0048087E" w:rsidRPr="0048087E">
        <w:rPr>
          <w:rFonts w:hint="eastAsia"/>
          <w:i/>
        </w:rPr>
        <w:t xml:space="preserve">for </w:t>
      </w:r>
      <w:r w:rsidR="0048087E" w:rsidRPr="0048087E">
        <w:rPr>
          <w:rFonts w:eastAsiaTheme="minorEastAsia" w:hint="eastAsia"/>
          <w:i/>
          <w:lang w:val="en-US" w:eastAsia="ko-KR"/>
        </w:rPr>
        <w:t>CFO/Doppler correction</w:t>
      </w:r>
      <w:r w:rsidR="0048087E">
        <w:rPr>
          <w:rFonts w:hint="eastAsia"/>
          <w:i/>
        </w:rPr>
        <w:t xml:space="preserve"> in DFT-s-OFDM</w:t>
      </w:r>
    </w:p>
    <w:p w14:paraId="6CD567BA" w14:textId="77777777" w:rsidR="00091AD4" w:rsidRDefault="00091AD4" w:rsidP="00091AD4">
      <w:pPr>
        <w:pStyle w:val="maintext"/>
        <w:spacing w:line="288" w:lineRule="auto"/>
        <w:ind w:firstLineChars="0" w:firstLine="0"/>
        <w:rPr>
          <w:i/>
        </w:rPr>
      </w:pPr>
      <w:r>
        <w:rPr>
          <w:b/>
          <w:i/>
          <w:u w:val="single"/>
        </w:rPr>
        <w:t>O</w:t>
      </w:r>
      <w:r>
        <w:rPr>
          <w:rFonts w:hint="eastAsia"/>
          <w:b/>
          <w:i/>
          <w:u w:val="single"/>
        </w:rPr>
        <w:t>bservation</w:t>
      </w:r>
      <w:r w:rsidRPr="00F21DB8">
        <w:rPr>
          <w:b/>
          <w:i/>
          <w:u w:val="single"/>
        </w:rPr>
        <w:t xml:space="preserve"> </w:t>
      </w:r>
      <w:r>
        <w:rPr>
          <w:rFonts w:hint="eastAsia"/>
          <w:b/>
          <w:i/>
          <w:u w:val="single"/>
        </w:rPr>
        <w:t>3</w:t>
      </w:r>
      <w:r w:rsidRPr="00F21DB8">
        <w:rPr>
          <w:b/>
          <w:i/>
          <w:u w:val="single"/>
        </w:rPr>
        <w:t>:</w:t>
      </w:r>
      <w:r>
        <w:rPr>
          <w:rFonts w:hint="eastAsia"/>
          <w:i/>
        </w:rPr>
        <w:t xml:space="preserve"> Additional DMRS can be considered for compensation of phase distortion due to residual frequency offset and mobility. </w:t>
      </w:r>
    </w:p>
    <w:p w14:paraId="51F94082" w14:textId="6D5B3990" w:rsidR="00091AD4" w:rsidRDefault="00091AD4" w:rsidP="00091AD4">
      <w:pPr>
        <w:pStyle w:val="maintext"/>
        <w:spacing w:line="288" w:lineRule="auto"/>
        <w:ind w:firstLineChars="0" w:firstLine="0"/>
        <w:rPr>
          <w:i/>
        </w:rPr>
      </w:pPr>
      <w:r>
        <w:rPr>
          <w:b/>
          <w:i/>
          <w:u w:val="single"/>
        </w:rPr>
        <w:t>O</w:t>
      </w:r>
      <w:r>
        <w:rPr>
          <w:rFonts w:hint="eastAsia"/>
          <w:b/>
          <w:i/>
          <w:u w:val="single"/>
        </w:rPr>
        <w:t>bservation</w:t>
      </w:r>
      <w:r w:rsidRPr="00F21DB8">
        <w:rPr>
          <w:b/>
          <w:i/>
          <w:u w:val="single"/>
        </w:rPr>
        <w:t xml:space="preserve"> </w:t>
      </w:r>
      <w:r>
        <w:rPr>
          <w:rFonts w:hint="eastAsia"/>
          <w:b/>
          <w:i/>
          <w:u w:val="single"/>
        </w:rPr>
        <w:t>4</w:t>
      </w:r>
      <w:r w:rsidRPr="00F21DB8">
        <w:rPr>
          <w:b/>
          <w:i/>
          <w:u w:val="single"/>
        </w:rPr>
        <w:t>:</w:t>
      </w:r>
      <w:r>
        <w:rPr>
          <w:rFonts w:hint="eastAsia"/>
          <w:i/>
        </w:rPr>
        <w:t xml:space="preserve"> Considering </w:t>
      </w:r>
      <w:r w:rsidR="00BF1F58">
        <w:rPr>
          <w:rFonts w:hint="eastAsia"/>
          <w:i/>
        </w:rPr>
        <w:t>trade-</w:t>
      </w:r>
      <w:r>
        <w:rPr>
          <w:rFonts w:hint="eastAsia"/>
          <w:i/>
        </w:rPr>
        <w:t xml:space="preserve">off between RS overhead and receiver complexity, supporting PTRS should be carefully decided. </w:t>
      </w:r>
    </w:p>
    <w:p w14:paraId="6ADA9E36" w14:textId="1F28BAB4" w:rsidR="00BF1F58" w:rsidRPr="00BF1F58" w:rsidRDefault="00BF1F58" w:rsidP="00091AD4">
      <w:pPr>
        <w:pStyle w:val="maintext"/>
        <w:spacing w:line="288" w:lineRule="auto"/>
        <w:ind w:firstLineChars="0" w:firstLine="0"/>
      </w:pPr>
      <w:r>
        <w:rPr>
          <w:rFonts w:hint="eastAsia"/>
          <w:b/>
          <w:i/>
          <w:u w:val="single"/>
        </w:rPr>
        <w:t>Proposal 1</w:t>
      </w:r>
      <w:r w:rsidRPr="00F21DB8">
        <w:rPr>
          <w:b/>
          <w:i/>
          <w:u w:val="single"/>
        </w:rPr>
        <w:t>:</w:t>
      </w:r>
      <w:r>
        <w:rPr>
          <w:rFonts w:hint="eastAsia"/>
          <w:i/>
        </w:rPr>
        <w:t xml:space="preserve"> NR should determine Pre DFT insertion or Post DFT insertion for PT-RS in DFT-s-OFDM considering other design aspects, such as PAPR, complexity and DFT block size, </w:t>
      </w:r>
      <w:proofErr w:type="spellStart"/>
      <w:r>
        <w:rPr>
          <w:rFonts w:hint="eastAsia"/>
          <w:i/>
        </w:rPr>
        <w:t>etc</w:t>
      </w:r>
      <w:proofErr w:type="spellEnd"/>
      <w:r>
        <w:rPr>
          <w:rFonts w:hint="eastAsia"/>
          <w:i/>
        </w:rPr>
        <w:t>, if supported</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10940800" w14:textId="55AC6AFC" w:rsidR="008A6EBA" w:rsidRPr="00591BC6"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7D10A8">
        <w:rPr>
          <w:rFonts w:hint="eastAsia"/>
          <w:lang w:eastAsia="ko-KR"/>
        </w:rPr>
        <w:t>#88</w:t>
      </w:r>
      <w:r w:rsidR="006D5E18">
        <w:rPr>
          <w:lang w:eastAsia="ko-KR"/>
        </w:rPr>
        <w:t xml:space="preserve"> </w:t>
      </w:r>
      <w:proofErr w:type="spellStart"/>
      <w:r w:rsidR="006D5E18">
        <w:rPr>
          <w:lang w:eastAsia="ko-KR"/>
        </w:rPr>
        <w:t>bis</w:t>
      </w:r>
      <w:proofErr w:type="spellEnd"/>
    </w:p>
    <w:sectPr w:rsidR="008A6EBA" w:rsidRPr="00591BC6" w:rsidSect="00FF4D8E">
      <w:head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95E61" w14:textId="77777777" w:rsidR="00E26235" w:rsidRDefault="00E26235">
      <w:r>
        <w:separator/>
      </w:r>
    </w:p>
  </w:endnote>
  <w:endnote w:type="continuationSeparator" w:id="0">
    <w:p w14:paraId="1A5456B7" w14:textId="77777777" w:rsidR="00E26235" w:rsidRDefault="00E2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2B730" w14:textId="77777777" w:rsidR="00E26235" w:rsidRDefault="00E26235">
      <w:r>
        <w:separator/>
      </w:r>
    </w:p>
  </w:footnote>
  <w:footnote w:type="continuationSeparator" w:id="0">
    <w:p w14:paraId="331547CA" w14:textId="77777777" w:rsidR="00E26235" w:rsidRDefault="00E26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9">
    <w:nsid w:val="22FA1418"/>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D6597"/>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21">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72B0CD5"/>
    <w:multiLevelType w:val="hybridMultilevel"/>
    <w:tmpl w:val="401AA290"/>
    <w:lvl w:ilvl="0" w:tplc="3F6678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5">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6">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9"/>
  </w:num>
  <w:num w:numId="4">
    <w:abstractNumId w:val="22"/>
  </w:num>
  <w:num w:numId="5">
    <w:abstractNumId w:val="2"/>
  </w:num>
  <w:num w:numId="6">
    <w:abstractNumId w:val="26"/>
  </w:num>
  <w:num w:numId="7">
    <w:abstractNumId w:val="12"/>
  </w:num>
  <w:num w:numId="8">
    <w:abstractNumId w:val="17"/>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3"/>
  </w:num>
  <w:num w:numId="15">
    <w:abstractNumId w:val="18"/>
  </w:num>
  <w:num w:numId="16">
    <w:abstractNumId w:val="6"/>
  </w:num>
  <w:num w:numId="17">
    <w:abstractNumId w:val="24"/>
  </w:num>
  <w:num w:numId="18">
    <w:abstractNumId w:val="1"/>
  </w:num>
  <w:num w:numId="19">
    <w:abstractNumId w:val="5"/>
  </w:num>
  <w:num w:numId="20">
    <w:abstractNumId w:val="10"/>
  </w:num>
  <w:num w:numId="21">
    <w:abstractNumId w:val="14"/>
  </w:num>
  <w:num w:numId="22">
    <w:abstractNumId w:val="11"/>
  </w:num>
  <w:num w:numId="23">
    <w:abstractNumId w:val="15"/>
  </w:num>
  <w:num w:numId="24">
    <w:abstractNumId w:val="8"/>
  </w:num>
  <w:num w:numId="25">
    <w:abstractNumId w:val="20"/>
  </w:num>
  <w:num w:numId="26">
    <w:abstractNumId w:val="16"/>
  </w:num>
  <w:num w:numId="27">
    <w:abstractNumId w:val="9"/>
  </w:num>
  <w:num w:numId="28">
    <w:abstractNumId w:val="23"/>
  </w:num>
  <w:num w:numId="29">
    <w:abstractNumId w:val="4"/>
  </w:num>
  <w:num w:numId="30">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33A8"/>
    <w:rsid w:val="00004076"/>
    <w:rsid w:val="00004E19"/>
    <w:rsid w:val="00005774"/>
    <w:rsid w:val="000066CF"/>
    <w:rsid w:val="000068F7"/>
    <w:rsid w:val="00006BC5"/>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14"/>
    <w:rsid w:val="00023EB4"/>
    <w:rsid w:val="0002406D"/>
    <w:rsid w:val="00030EA8"/>
    <w:rsid w:val="00032854"/>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67039"/>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AD4"/>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A4B"/>
    <w:rsid w:val="000C4A3C"/>
    <w:rsid w:val="000C650F"/>
    <w:rsid w:val="000D00DD"/>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D83"/>
    <w:rsid w:val="000F183C"/>
    <w:rsid w:val="000F27AE"/>
    <w:rsid w:val="000F2916"/>
    <w:rsid w:val="000F3287"/>
    <w:rsid w:val="000F3AB3"/>
    <w:rsid w:val="000F4058"/>
    <w:rsid w:val="000F433B"/>
    <w:rsid w:val="000F5D7C"/>
    <w:rsid w:val="000F6057"/>
    <w:rsid w:val="000F60C9"/>
    <w:rsid w:val="000F6E9E"/>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47D5E"/>
    <w:rsid w:val="001503B7"/>
    <w:rsid w:val="001536CE"/>
    <w:rsid w:val="00153748"/>
    <w:rsid w:val="0015444C"/>
    <w:rsid w:val="0015445A"/>
    <w:rsid w:val="00155DA7"/>
    <w:rsid w:val="00157604"/>
    <w:rsid w:val="00157CEE"/>
    <w:rsid w:val="00162392"/>
    <w:rsid w:val="001639BD"/>
    <w:rsid w:val="00164498"/>
    <w:rsid w:val="00164721"/>
    <w:rsid w:val="001649A0"/>
    <w:rsid w:val="0016551E"/>
    <w:rsid w:val="00165570"/>
    <w:rsid w:val="001658C3"/>
    <w:rsid w:val="0016793B"/>
    <w:rsid w:val="00167D7B"/>
    <w:rsid w:val="00167F3F"/>
    <w:rsid w:val="0017033E"/>
    <w:rsid w:val="00170CD5"/>
    <w:rsid w:val="00171E74"/>
    <w:rsid w:val="001720A1"/>
    <w:rsid w:val="00172663"/>
    <w:rsid w:val="00174822"/>
    <w:rsid w:val="00176B67"/>
    <w:rsid w:val="00180AD4"/>
    <w:rsid w:val="00181899"/>
    <w:rsid w:val="00181A10"/>
    <w:rsid w:val="00182218"/>
    <w:rsid w:val="00182E06"/>
    <w:rsid w:val="001834F9"/>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E85"/>
    <w:rsid w:val="002302CD"/>
    <w:rsid w:val="00233868"/>
    <w:rsid w:val="00234FA7"/>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375B"/>
    <w:rsid w:val="00255836"/>
    <w:rsid w:val="0025697E"/>
    <w:rsid w:val="00257528"/>
    <w:rsid w:val="002576FF"/>
    <w:rsid w:val="00257F7E"/>
    <w:rsid w:val="00261808"/>
    <w:rsid w:val="002624DF"/>
    <w:rsid w:val="00262587"/>
    <w:rsid w:val="00262C74"/>
    <w:rsid w:val="002638DC"/>
    <w:rsid w:val="00263929"/>
    <w:rsid w:val="0026470F"/>
    <w:rsid w:val="00264DBB"/>
    <w:rsid w:val="00264F63"/>
    <w:rsid w:val="00266890"/>
    <w:rsid w:val="00266901"/>
    <w:rsid w:val="00266A3B"/>
    <w:rsid w:val="0026722E"/>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433"/>
    <w:rsid w:val="00296E64"/>
    <w:rsid w:val="002A1E47"/>
    <w:rsid w:val="002A3A3D"/>
    <w:rsid w:val="002A74D6"/>
    <w:rsid w:val="002B0288"/>
    <w:rsid w:val="002B3B3B"/>
    <w:rsid w:val="002B4C6E"/>
    <w:rsid w:val="002B4F09"/>
    <w:rsid w:val="002B52C6"/>
    <w:rsid w:val="002B57DB"/>
    <w:rsid w:val="002B5BCA"/>
    <w:rsid w:val="002B6BDA"/>
    <w:rsid w:val="002B706C"/>
    <w:rsid w:val="002B71B0"/>
    <w:rsid w:val="002B7CC5"/>
    <w:rsid w:val="002C0D28"/>
    <w:rsid w:val="002C1230"/>
    <w:rsid w:val="002C46A5"/>
    <w:rsid w:val="002C5C72"/>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7D5D"/>
    <w:rsid w:val="00380384"/>
    <w:rsid w:val="0038040A"/>
    <w:rsid w:val="0038169D"/>
    <w:rsid w:val="00381784"/>
    <w:rsid w:val="003818F6"/>
    <w:rsid w:val="0038352B"/>
    <w:rsid w:val="00384A45"/>
    <w:rsid w:val="0038584A"/>
    <w:rsid w:val="00386C78"/>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71CE"/>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9D6"/>
    <w:rsid w:val="00467A29"/>
    <w:rsid w:val="00467A77"/>
    <w:rsid w:val="00470D36"/>
    <w:rsid w:val="0047128F"/>
    <w:rsid w:val="00473944"/>
    <w:rsid w:val="00474060"/>
    <w:rsid w:val="00474BDC"/>
    <w:rsid w:val="00474D44"/>
    <w:rsid w:val="00474F44"/>
    <w:rsid w:val="0047692C"/>
    <w:rsid w:val="00477672"/>
    <w:rsid w:val="00477AE9"/>
    <w:rsid w:val="004800A8"/>
    <w:rsid w:val="0048015F"/>
    <w:rsid w:val="0048087E"/>
    <w:rsid w:val="00481D44"/>
    <w:rsid w:val="00481F84"/>
    <w:rsid w:val="00483768"/>
    <w:rsid w:val="00484F59"/>
    <w:rsid w:val="00485376"/>
    <w:rsid w:val="0048570F"/>
    <w:rsid w:val="00485F12"/>
    <w:rsid w:val="00485FF9"/>
    <w:rsid w:val="00486540"/>
    <w:rsid w:val="00487090"/>
    <w:rsid w:val="00491CC9"/>
    <w:rsid w:val="0049325B"/>
    <w:rsid w:val="00493A37"/>
    <w:rsid w:val="004978C4"/>
    <w:rsid w:val="004A0A28"/>
    <w:rsid w:val="004A27C0"/>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1906"/>
    <w:rsid w:val="00514BFF"/>
    <w:rsid w:val="00514ED9"/>
    <w:rsid w:val="00515B5F"/>
    <w:rsid w:val="00515DAE"/>
    <w:rsid w:val="00516C94"/>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F2F"/>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285"/>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CF9"/>
    <w:rsid w:val="005A1D16"/>
    <w:rsid w:val="005A1F16"/>
    <w:rsid w:val="005A243A"/>
    <w:rsid w:val="005A2478"/>
    <w:rsid w:val="005A2BF4"/>
    <w:rsid w:val="005A3D83"/>
    <w:rsid w:val="005A490C"/>
    <w:rsid w:val="005A4C2A"/>
    <w:rsid w:val="005A73AC"/>
    <w:rsid w:val="005B15C9"/>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6B0A"/>
    <w:rsid w:val="005D7BC7"/>
    <w:rsid w:val="005E2034"/>
    <w:rsid w:val="005E23E0"/>
    <w:rsid w:val="005E4807"/>
    <w:rsid w:val="005E52D7"/>
    <w:rsid w:val="005E58B6"/>
    <w:rsid w:val="005E701E"/>
    <w:rsid w:val="005E7F8D"/>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1E68"/>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0E7B"/>
    <w:rsid w:val="00621018"/>
    <w:rsid w:val="0062196D"/>
    <w:rsid w:val="00624CDF"/>
    <w:rsid w:val="006255CB"/>
    <w:rsid w:val="00626351"/>
    <w:rsid w:val="00627509"/>
    <w:rsid w:val="00630E9A"/>
    <w:rsid w:val="00631C9C"/>
    <w:rsid w:val="006337CE"/>
    <w:rsid w:val="0063477E"/>
    <w:rsid w:val="0063494F"/>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6822"/>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6FAD"/>
    <w:rsid w:val="006A7EB0"/>
    <w:rsid w:val="006B1826"/>
    <w:rsid w:val="006B2330"/>
    <w:rsid w:val="006B347E"/>
    <w:rsid w:val="006B3AAA"/>
    <w:rsid w:val="006B4275"/>
    <w:rsid w:val="006B43E1"/>
    <w:rsid w:val="006B5A69"/>
    <w:rsid w:val="006B6EFB"/>
    <w:rsid w:val="006B7556"/>
    <w:rsid w:val="006C0965"/>
    <w:rsid w:val="006C292A"/>
    <w:rsid w:val="006C2CEB"/>
    <w:rsid w:val="006C4640"/>
    <w:rsid w:val="006C4C30"/>
    <w:rsid w:val="006C6CD0"/>
    <w:rsid w:val="006D05D7"/>
    <w:rsid w:val="006D0769"/>
    <w:rsid w:val="006D0999"/>
    <w:rsid w:val="006D17F0"/>
    <w:rsid w:val="006D206D"/>
    <w:rsid w:val="006D2E11"/>
    <w:rsid w:val="006D2ED0"/>
    <w:rsid w:val="006D3D85"/>
    <w:rsid w:val="006D5E18"/>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2EEB"/>
    <w:rsid w:val="007333C0"/>
    <w:rsid w:val="00735463"/>
    <w:rsid w:val="00736B73"/>
    <w:rsid w:val="00737F4D"/>
    <w:rsid w:val="00741B82"/>
    <w:rsid w:val="00743070"/>
    <w:rsid w:val="00746D48"/>
    <w:rsid w:val="00750E72"/>
    <w:rsid w:val="0075329F"/>
    <w:rsid w:val="00753A41"/>
    <w:rsid w:val="00755AD7"/>
    <w:rsid w:val="0075666C"/>
    <w:rsid w:val="007566C9"/>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10A8"/>
    <w:rsid w:val="007D3572"/>
    <w:rsid w:val="007D3B92"/>
    <w:rsid w:val="007D7A62"/>
    <w:rsid w:val="007E0295"/>
    <w:rsid w:val="007E1D9C"/>
    <w:rsid w:val="007E42C7"/>
    <w:rsid w:val="007E4A54"/>
    <w:rsid w:val="007E4DA2"/>
    <w:rsid w:val="007E57D0"/>
    <w:rsid w:val="007E63F4"/>
    <w:rsid w:val="007E7791"/>
    <w:rsid w:val="007E7FB0"/>
    <w:rsid w:val="007F00F3"/>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901"/>
    <w:rsid w:val="00895A0D"/>
    <w:rsid w:val="00895E5D"/>
    <w:rsid w:val="008A0163"/>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04F7"/>
    <w:rsid w:val="008F14AF"/>
    <w:rsid w:val="008F2B67"/>
    <w:rsid w:val="008F2D15"/>
    <w:rsid w:val="008F301F"/>
    <w:rsid w:val="008F3EA4"/>
    <w:rsid w:val="008F3F16"/>
    <w:rsid w:val="008F55A4"/>
    <w:rsid w:val="008F6B64"/>
    <w:rsid w:val="008F7A1E"/>
    <w:rsid w:val="009005C7"/>
    <w:rsid w:val="00900D91"/>
    <w:rsid w:val="00901571"/>
    <w:rsid w:val="00901A1C"/>
    <w:rsid w:val="00902F8A"/>
    <w:rsid w:val="009038A9"/>
    <w:rsid w:val="00904908"/>
    <w:rsid w:val="00906066"/>
    <w:rsid w:val="009078A9"/>
    <w:rsid w:val="00907CE5"/>
    <w:rsid w:val="009103AF"/>
    <w:rsid w:val="009112F8"/>
    <w:rsid w:val="0091365E"/>
    <w:rsid w:val="00914BE2"/>
    <w:rsid w:val="00916AC1"/>
    <w:rsid w:val="009170D7"/>
    <w:rsid w:val="00917BD8"/>
    <w:rsid w:val="00917EA6"/>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46A"/>
    <w:rsid w:val="009B245D"/>
    <w:rsid w:val="009B40B4"/>
    <w:rsid w:val="009B4837"/>
    <w:rsid w:val="009B78C4"/>
    <w:rsid w:val="009B7F8D"/>
    <w:rsid w:val="009C09A4"/>
    <w:rsid w:val="009C17AB"/>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E5BB5"/>
    <w:rsid w:val="009E6469"/>
    <w:rsid w:val="009E7665"/>
    <w:rsid w:val="009F0D5B"/>
    <w:rsid w:val="009F1A2B"/>
    <w:rsid w:val="009F307D"/>
    <w:rsid w:val="009F34AE"/>
    <w:rsid w:val="009F3B57"/>
    <w:rsid w:val="009F451D"/>
    <w:rsid w:val="009F5B4F"/>
    <w:rsid w:val="00A0236F"/>
    <w:rsid w:val="00A02D0F"/>
    <w:rsid w:val="00A0605D"/>
    <w:rsid w:val="00A0774C"/>
    <w:rsid w:val="00A109F3"/>
    <w:rsid w:val="00A11BF8"/>
    <w:rsid w:val="00A12A90"/>
    <w:rsid w:val="00A145FE"/>
    <w:rsid w:val="00A15DEA"/>
    <w:rsid w:val="00A16523"/>
    <w:rsid w:val="00A17773"/>
    <w:rsid w:val="00A207CA"/>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13F"/>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756BC"/>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465B"/>
    <w:rsid w:val="00AB479A"/>
    <w:rsid w:val="00AB4CFE"/>
    <w:rsid w:val="00AB4EF1"/>
    <w:rsid w:val="00AB51AA"/>
    <w:rsid w:val="00AB6015"/>
    <w:rsid w:val="00AB6125"/>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468"/>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5411"/>
    <w:rsid w:val="00B2681C"/>
    <w:rsid w:val="00B27A8C"/>
    <w:rsid w:val="00B314BC"/>
    <w:rsid w:val="00B32296"/>
    <w:rsid w:val="00B325F5"/>
    <w:rsid w:val="00B32D75"/>
    <w:rsid w:val="00B3361F"/>
    <w:rsid w:val="00B339CD"/>
    <w:rsid w:val="00B342AC"/>
    <w:rsid w:val="00B358F7"/>
    <w:rsid w:val="00B410F3"/>
    <w:rsid w:val="00B42710"/>
    <w:rsid w:val="00B4397A"/>
    <w:rsid w:val="00B46099"/>
    <w:rsid w:val="00B46949"/>
    <w:rsid w:val="00B51895"/>
    <w:rsid w:val="00B53B8E"/>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377F"/>
    <w:rsid w:val="00B848C9"/>
    <w:rsid w:val="00B85D36"/>
    <w:rsid w:val="00B868E8"/>
    <w:rsid w:val="00B87ADE"/>
    <w:rsid w:val="00B92018"/>
    <w:rsid w:val="00B93E09"/>
    <w:rsid w:val="00B93EE0"/>
    <w:rsid w:val="00B96BFE"/>
    <w:rsid w:val="00BA0940"/>
    <w:rsid w:val="00BA17FB"/>
    <w:rsid w:val="00BA267A"/>
    <w:rsid w:val="00BA3A0E"/>
    <w:rsid w:val="00BA3D0B"/>
    <w:rsid w:val="00BA562A"/>
    <w:rsid w:val="00BA5A0C"/>
    <w:rsid w:val="00BA79D4"/>
    <w:rsid w:val="00BB0244"/>
    <w:rsid w:val="00BB05E2"/>
    <w:rsid w:val="00BB219F"/>
    <w:rsid w:val="00BB308A"/>
    <w:rsid w:val="00BB3744"/>
    <w:rsid w:val="00BB3C1A"/>
    <w:rsid w:val="00BB4764"/>
    <w:rsid w:val="00BB53C4"/>
    <w:rsid w:val="00BB69E5"/>
    <w:rsid w:val="00BB6A0E"/>
    <w:rsid w:val="00BB6B48"/>
    <w:rsid w:val="00BC0C41"/>
    <w:rsid w:val="00BC0DC6"/>
    <w:rsid w:val="00BC0E07"/>
    <w:rsid w:val="00BC1738"/>
    <w:rsid w:val="00BC1DA3"/>
    <w:rsid w:val="00BC57AE"/>
    <w:rsid w:val="00BC5ECA"/>
    <w:rsid w:val="00BC6B61"/>
    <w:rsid w:val="00BD123B"/>
    <w:rsid w:val="00BD215F"/>
    <w:rsid w:val="00BD33B2"/>
    <w:rsid w:val="00BD4462"/>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F58"/>
    <w:rsid w:val="00BF216C"/>
    <w:rsid w:val="00BF26A0"/>
    <w:rsid w:val="00BF2C7B"/>
    <w:rsid w:val="00BF4EB1"/>
    <w:rsid w:val="00C01E45"/>
    <w:rsid w:val="00C02C22"/>
    <w:rsid w:val="00C037F6"/>
    <w:rsid w:val="00C0397A"/>
    <w:rsid w:val="00C0411A"/>
    <w:rsid w:val="00C0469F"/>
    <w:rsid w:val="00C04EB8"/>
    <w:rsid w:val="00C0522E"/>
    <w:rsid w:val="00C05C75"/>
    <w:rsid w:val="00C05DEE"/>
    <w:rsid w:val="00C06B4F"/>
    <w:rsid w:val="00C10261"/>
    <w:rsid w:val="00C10A32"/>
    <w:rsid w:val="00C1271B"/>
    <w:rsid w:val="00C1335E"/>
    <w:rsid w:val="00C13585"/>
    <w:rsid w:val="00C13880"/>
    <w:rsid w:val="00C16672"/>
    <w:rsid w:val="00C17342"/>
    <w:rsid w:val="00C20C78"/>
    <w:rsid w:val="00C215D0"/>
    <w:rsid w:val="00C226FD"/>
    <w:rsid w:val="00C232F1"/>
    <w:rsid w:val="00C23C48"/>
    <w:rsid w:val="00C2617F"/>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12F2"/>
    <w:rsid w:val="00C62546"/>
    <w:rsid w:val="00C62BAD"/>
    <w:rsid w:val="00C63250"/>
    <w:rsid w:val="00C63980"/>
    <w:rsid w:val="00C63E32"/>
    <w:rsid w:val="00C643E9"/>
    <w:rsid w:val="00C6489F"/>
    <w:rsid w:val="00C64AAA"/>
    <w:rsid w:val="00C64FF0"/>
    <w:rsid w:val="00C652B6"/>
    <w:rsid w:val="00C65BA3"/>
    <w:rsid w:val="00C670E1"/>
    <w:rsid w:val="00C671D7"/>
    <w:rsid w:val="00C6771C"/>
    <w:rsid w:val="00C70D12"/>
    <w:rsid w:val="00C70F99"/>
    <w:rsid w:val="00C71F57"/>
    <w:rsid w:val="00C73800"/>
    <w:rsid w:val="00C73A02"/>
    <w:rsid w:val="00C73CD0"/>
    <w:rsid w:val="00C753CF"/>
    <w:rsid w:val="00C75B14"/>
    <w:rsid w:val="00C75CAA"/>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1891"/>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B2"/>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714A"/>
    <w:rsid w:val="00DF0196"/>
    <w:rsid w:val="00DF0205"/>
    <w:rsid w:val="00DF27CE"/>
    <w:rsid w:val="00DF2CB8"/>
    <w:rsid w:val="00DF3A66"/>
    <w:rsid w:val="00DF3E32"/>
    <w:rsid w:val="00DF5312"/>
    <w:rsid w:val="00DF59AA"/>
    <w:rsid w:val="00DF73AC"/>
    <w:rsid w:val="00DF7613"/>
    <w:rsid w:val="00DF79A2"/>
    <w:rsid w:val="00E007C7"/>
    <w:rsid w:val="00E009AC"/>
    <w:rsid w:val="00E052E0"/>
    <w:rsid w:val="00E06320"/>
    <w:rsid w:val="00E063DF"/>
    <w:rsid w:val="00E10B86"/>
    <w:rsid w:val="00E11BD7"/>
    <w:rsid w:val="00E11D4C"/>
    <w:rsid w:val="00E128DF"/>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235"/>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37DA"/>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CAE"/>
    <w:rsid w:val="00EA0256"/>
    <w:rsid w:val="00EA1043"/>
    <w:rsid w:val="00EA15EC"/>
    <w:rsid w:val="00EA1CEE"/>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6D3"/>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2C1C"/>
    <w:rsid w:val="00F2372B"/>
    <w:rsid w:val="00F2516D"/>
    <w:rsid w:val="00F2776C"/>
    <w:rsid w:val="00F27C7B"/>
    <w:rsid w:val="00F30825"/>
    <w:rsid w:val="00F30B86"/>
    <w:rsid w:val="00F3162C"/>
    <w:rsid w:val="00F32027"/>
    <w:rsid w:val="00F32A82"/>
    <w:rsid w:val="00F32FFD"/>
    <w:rsid w:val="00F34BD1"/>
    <w:rsid w:val="00F370D1"/>
    <w:rsid w:val="00F3775B"/>
    <w:rsid w:val="00F4395A"/>
    <w:rsid w:val="00F440F2"/>
    <w:rsid w:val="00F447A3"/>
    <w:rsid w:val="00F45E58"/>
    <w:rsid w:val="00F46173"/>
    <w:rsid w:val="00F47ABE"/>
    <w:rsid w:val="00F5051F"/>
    <w:rsid w:val="00F50842"/>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877C3"/>
    <w:rsid w:val="00F901D6"/>
    <w:rsid w:val="00F902CB"/>
    <w:rsid w:val="00F90D2E"/>
    <w:rsid w:val="00F92B60"/>
    <w:rsid w:val="00F9397F"/>
    <w:rsid w:val="00F93DAF"/>
    <w:rsid w:val="00F94036"/>
    <w:rsid w:val="00F94C74"/>
    <w:rsid w:val="00F95ADC"/>
    <w:rsid w:val="00F97AB2"/>
    <w:rsid w:val="00FA1886"/>
    <w:rsid w:val="00FA1977"/>
    <w:rsid w:val="00FA1BE4"/>
    <w:rsid w:val="00FA37F1"/>
    <w:rsid w:val="00FA4130"/>
    <w:rsid w:val="00FA6112"/>
    <w:rsid w:val="00FA79AC"/>
    <w:rsid w:val="00FA79B1"/>
    <w:rsid w:val="00FA7C6D"/>
    <w:rsid w:val="00FB03EA"/>
    <w:rsid w:val="00FB0EE1"/>
    <w:rsid w:val="00FB1962"/>
    <w:rsid w:val="00FB3A9D"/>
    <w:rsid w:val="00FB4197"/>
    <w:rsid w:val="00FB486A"/>
    <w:rsid w:val="00FB4F84"/>
    <w:rsid w:val="00FB52F3"/>
    <w:rsid w:val="00FB6B74"/>
    <w:rsid w:val="00FB7598"/>
    <w:rsid w:val="00FB7C17"/>
    <w:rsid w:val="00FC04A4"/>
    <w:rsid w:val="00FC0D33"/>
    <w:rsid w:val="00FC1D4F"/>
    <w:rsid w:val="00FC2BA3"/>
    <w:rsid w:val="00FC4CE0"/>
    <w:rsid w:val="00FC6C75"/>
    <w:rsid w:val="00FC71D7"/>
    <w:rsid w:val="00FC79E0"/>
    <w:rsid w:val="00FD0D5B"/>
    <w:rsid w:val="00FD1195"/>
    <w:rsid w:val="00FD194D"/>
    <w:rsid w:val="00FD2879"/>
    <w:rsid w:val="00FD3250"/>
    <w:rsid w:val="00FD3BD9"/>
    <w:rsid w:val="00FD5BA3"/>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66BBE-F9C5-4B76-9FB4-88796187B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1025</Words>
  <Characters>5844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4</cp:revision>
  <cp:lastPrinted>2012-03-15T10:36:00Z</cp:lastPrinted>
  <dcterms:created xsi:type="dcterms:W3CDTF">2017-05-03T06:04:00Z</dcterms:created>
  <dcterms:modified xsi:type="dcterms:W3CDTF">2017-05-04T08:16:00Z</dcterms:modified>
</cp:coreProperties>
</file>